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F4031" w14:textId="77777777" w:rsidR="00461D77" w:rsidRPr="005F4DEC" w:rsidRDefault="00461D77">
      <w:pPr>
        <w:pStyle w:val="WPNormal"/>
        <w:jc w:val="center"/>
        <w:rPr>
          <w:rFonts w:ascii="Times New Roman" w:hAnsi="Times New Roman"/>
        </w:rPr>
      </w:pPr>
    </w:p>
    <w:p w14:paraId="2CAF4032" w14:textId="77777777" w:rsidR="00461D77" w:rsidRPr="006B4E5A" w:rsidRDefault="0051317F" w:rsidP="00461D77">
      <w:pPr>
        <w:pStyle w:val="WPNormal"/>
        <w:jc w:val="center"/>
        <w:rPr>
          <w:rFonts w:ascii="Times New Roman" w:hAnsi="Times New Roman"/>
          <w:b/>
        </w:rPr>
      </w:pPr>
      <w:r w:rsidRPr="006B4E5A">
        <w:rPr>
          <w:rFonts w:ascii="Times New Roman" w:hAnsi="Times New Roman"/>
          <w:b/>
        </w:rPr>
        <w:t>Center for Teaching Innovation</w:t>
      </w:r>
    </w:p>
    <w:p w14:paraId="2CAF4033" w14:textId="77777777" w:rsidR="0051317F" w:rsidRPr="006B4E5A" w:rsidRDefault="0051317F" w:rsidP="00461D77">
      <w:pPr>
        <w:pStyle w:val="WPNormal"/>
        <w:jc w:val="center"/>
        <w:rPr>
          <w:rFonts w:ascii="Times New Roman" w:hAnsi="Times New Roman"/>
          <w:b/>
        </w:rPr>
      </w:pPr>
      <w:r w:rsidRPr="006B4E5A">
        <w:rPr>
          <w:rFonts w:ascii="Times New Roman" w:hAnsi="Times New Roman"/>
          <w:b/>
        </w:rPr>
        <w:t>Sample Syllabus</w:t>
      </w:r>
    </w:p>
    <w:p w14:paraId="2CAF4034" w14:textId="77777777" w:rsidR="0051317F" w:rsidRPr="006B4E5A" w:rsidRDefault="0051317F" w:rsidP="0051317F">
      <w:pPr>
        <w:pStyle w:val="WPNormal"/>
        <w:rPr>
          <w:rFonts w:ascii="Times New Roman" w:hAnsi="Times New Roman"/>
        </w:rPr>
      </w:pPr>
    </w:p>
    <w:p w14:paraId="2CAF4035" w14:textId="77777777" w:rsidR="00461D77" w:rsidRPr="006B4E5A" w:rsidRDefault="00461D77">
      <w:pPr>
        <w:pStyle w:val="WPNormal"/>
        <w:jc w:val="center"/>
        <w:rPr>
          <w:rFonts w:ascii="Times New Roman" w:hAnsi="Times New Roman"/>
        </w:rPr>
      </w:pPr>
    </w:p>
    <w:p w14:paraId="2CAF4036" w14:textId="77777777" w:rsidR="00461D77" w:rsidRPr="006B4E5A" w:rsidRDefault="00461D77">
      <w:pPr>
        <w:pStyle w:val="WPNormal"/>
        <w:jc w:val="center"/>
        <w:rPr>
          <w:rFonts w:ascii="Times New Roman" w:hAnsi="Times New Roman"/>
          <w:b/>
        </w:rPr>
      </w:pPr>
    </w:p>
    <w:p w14:paraId="2CAF4037" w14:textId="77777777" w:rsidR="00461D77" w:rsidRPr="006B4E5A" w:rsidRDefault="00461D77">
      <w:pPr>
        <w:pStyle w:val="WPNormal"/>
        <w:jc w:val="center"/>
        <w:rPr>
          <w:rFonts w:ascii="Times New Roman" w:hAnsi="Times New Roman"/>
          <w:b/>
        </w:rPr>
      </w:pPr>
      <w:r w:rsidRPr="006B4E5A">
        <w:rPr>
          <w:rFonts w:ascii="Times New Roman" w:hAnsi="Times New Roman"/>
          <w:b/>
        </w:rPr>
        <w:t>[Course Title</w:t>
      </w:r>
      <w:r w:rsidR="0051317F" w:rsidRPr="006B4E5A">
        <w:rPr>
          <w:rFonts w:ascii="Times New Roman" w:hAnsi="Times New Roman"/>
          <w:b/>
        </w:rPr>
        <w:t xml:space="preserve"> and Number</w:t>
      </w:r>
      <w:r w:rsidRPr="006B4E5A">
        <w:rPr>
          <w:rFonts w:ascii="Times New Roman" w:hAnsi="Times New Roman"/>
          <w:b/>
        </w:rPr>
        <w:t>]</w:t>
      </w:r>
    </w:p>
    <w:p w14:paraId="2CAF4038" w14:textId="77777777" w:rsidR="00461D77" w:rsidRPr="006B4E5A" w:rsidRDefault="00461D77">
      <w:pPr>
        <w:pStyle w:val="WPNormal"/>
        <w:spacing w:before="240"/>
        <w:jc w:val="center"/>
        <w:rPr>
          <w:rFonts w:ascii="Times New Roman" w:hAnsi="Times New Roman"/>
          <w:i/>
        </w:rPr>
      </w:pPr>
      <w:r w:rsidRPr="006B4E5A">
        <w:rPr>
          <w:rFonts w:ascii="Times New Roman" w:hAnsi="Times New Roman"/>
          <w:i/>
        </w:rPr>
        <w:t>[Interesting quote, motivating information]</w:t>
      </w:r>
      <w:r w:rsidRPr="006B4E5A">
        <w:rPr>
          <w:rFonts w:ascii="Times New Roman" w:hAnsi="Times New Roman"/>
        </w:rPr>
        <w:t>.</w:t>
      </w:r>
    </w:p>
    <w:p w14:paraId="2CAF4039" w14:textId="77777777" w:rsidR="00461D77" w:rsidRPr="006B4E5A" w:rsidRDefault="00461D77">
      <w:pPr>
        <w:pStyle w:val="WPNormal"/>
        <w:spacing w:before="240"/>
        <w:jc w:val="center"/>
        <w:rPr>
          <w:rFonts w:ascii="Times New Roman" w:hAnsi="Times New Roman"/>
        </w:rPr>
      </w:pPr>
      <w:r w:rsidRPr="006B4E5A">
        <w:rPr>
          <w:rFonts w:ascii="Times New Roman" w:hAnsi="Times New Roman"/>
        </w:rPr>
        <w:t>[Semester/Year]</w:t>
      </w:r>
    </w:p>
    <w:p w14:paraId="2CAF403A" w14:textId="77777777" w:rsidR="00461D77" w:rsidRPr="006B4E5A" w:rsidRDefault="00461D77">
      <w:pPr>
        <w:pStyle w:val="WPNormal"/>
        <w:jc w:val="center"/>
        <w:rPr>
          <w:rFonts w:ascii="Times New Roman" w:hAnsi="Times New Roman"/>
        </w:rPr>
      </w:pPr>
      <w:r w:rsidRPr="006B4E5A">
        <w:rPr>
          <w:rFonts w:ascii="Times New Roman" w:hAnsi="Times New Roman"/>
        </w:rPr>
        <w:t>[Class location]</w:t>
      </w:r>
    </w:p>
    <w:p w14:paraId="2CAF403B" w14:textId="77777777" w:rsidR="00461D77" w:rsidRPr="006B4E5A" w:rsidRDefault="00461D77">
      <w:pPr>
        <w:pStyle w:val="WPNormal"/>
        <w:jc w:val="center"/>
        <w:rPr>
          <w:rFonts w:ascii="Times New Roman" w:hAnsi="Times New Roman"/>
        </w:rPr>
      </w:pPr>
      <w:r w:rsidRPr="006B4E5A">
        <w:rPr>
          <w:rFonts w:ascii="Times New Roman" w:hAnsi="Times New Roman"/>
        </w:rPr>
        <w:t xml:space="preserve">[Class Meeting </w:t>
      </w:r>
      <w:r w:rsidR="0051317F" w:rsidRPr="006B4E5A">
        <w:rPr>
          <w:rFonts w:ascii="Times New Roman" w:hAnsi="Times New Roman"/>
        </w:rPr>
        <w:t xml:space="preserve">days and </w:t>
      </w:r>
      <w:r w:rsidR="003344FE" w:rsidRPr="006B4E5A">
        <w:rPr>
          <w:rFonts w:ascii="Times New Roman" w:hAnsi="Times New Roman"/>
        </w:rPr>
        <w:t>times]</w:t>
      </w:r>
    </w:p>
    <w:p w14:paraId="2CAF403C" w14:textId="77777777" w:rsidR="00461D77" w:rsidRPr="006B4E5A" w:rsidRDefault="00461D77">
      <w:pPr>
        <w:pStyle w:val="WPNormal"/>
        <w:rPr>
          <w:rFonts w:ascii="Times New Roman" w:hAnsi="Times New Roman"/>
        </w:rPr>
      </w:pPr>
    </w:p>
    <w:p w14:paraId="2CAF403D" w14:textId="77777777" w:rsidR="00461D77" w:rsidRPr="006B4E5A" w:rsidRDefault="00461D77">
      <w:pPr>
        <w:pStyle w:val="WPNormal"/>
        <w:rPr>
          <w:rFonts w:ascii="Times New Roman" w:hAnsi="Times New Roman"/>
        </w:rPr>
      </w:pPr>
      <w:r w:rsidRPr="006B4E5A">
        <w:rPr>
          <w:rFonts w:ascii="Times New Roman" w:hAnsi="Times New Roman"/>
        </w:rPr>
        <w:t xml:space="preserve">Instructor: </w:t>
      </w:r>
      <w:r w:rsidRPr="006B4E5A">
        <w:rPr>
          <w:rFonts w:ascii="Times New Roman" w:hAnsi="Times New Roman"/>
        </w:rPr>
        <w:tab/>
      </w:r>
      <w:r w:rsidRPr="006B4E5A">
        <w:rPr>
          <w:rFonts w:ascii="Times New Roman" w:hAnsi="Times New Roman"/>
        </w:rPr>
        <w:tab/>
        <w:t>[</w:t>
      </w:r>
      <w:proofErr w:type="gramStart"/>
      <w:r w:rsidRPr="006B4E5A">
        <w:rPr>
          <w:rFonts w:ascii="Times New Roman" w:hAnsi="Times New Roman"/>
        </w:rPr>
        <w:t xml:space="preserve">Name]  </w:t>
      </w:r>
      <w:r w:rsidRPr="006B4E5A">
        <w:rPr>
          <w:rFonts w:ascii="Times New Roman" w:hAnsi="Times New Roman"/>
        </w:rPr>
        <w:tab/>
      </w:r>
      <w:proofErr w:type="gramEnd"/>
      <w:r w:rsidRPr="006B4E5A">
        <w:rPr>
          <w:rFonts w:ascii="Times New Roman" w:hAnsi="Times New Roman"/>
        </w:rPr>
        <w:t>[Office, e-mail, phone]</w:t>
      </w:r>
    </w:p>
    <w:p w14:paraId="2CAF403E" w14:textId="77777777" w:rsidR="00461D77" w:rsidRPr="006B4E5A" w:rsidRDefault="00461D77">
      <w:pPr>
        <w:pStyle w:val="WPNormal"/>
        <w:rPr>
          <w:rFonts w:ascii="Times New Roman" w:hAnsi="Times New Roman"/>
        </w:rPr>
      </w:pPr>
      <w:r w:rsidRPr="006B4E5A">
        <w:rPr>
          <w:rFonts w:ascii="Times New Roman" w:hAnsi="Times New Roman"/>
        </w:rPr>
        <w:t>Office Hours:</w:t>
      </w:r>
      <w:r w:rsidRPr="006B4E5A">
        <w:rPr>
          <w:rFonts w:ascii="Times New Roman" w:hAnsi="Times New Roman"/>
        </w:rPr>
        <w:tab/>
      </w:r>
      <w:r w:rsidRPr="006B4E5A">
        <w:rPr>
          <w:rFonts w:ascii="Times New Roman" w:hAnsi="Times New Roman"/>
        </w:rPr>
        <w:tab/>
        <w:t>[scheduled + by appointment? Virtual Office Hours?]</w:t>
      </w:r>
    </w:p>
    <w:p w14:paraId="2CAF403F" w14:textId="77777777" w:rsidR="00461D77" w:rsidRPr="006B4E5A" w:rsidRDefault="00461D77">
      <w:pPr>
        <w:pStyle w:val="WPNormal"/>
        <w:rPr>
          <w:rFonts w:ascii="Times New Roman" w:hAnsi="Times New Roman"/>
        </w:rPr>
      </w:pPr>
    </w:p>
    <w:p w14:paraId="2CAF4040" w14:textId="77777777" w:rsidR="00461D77" w:rsidRPr="006B4E5A" w:rsidRDefault="003344FE">
      <w:pPr>
        <w:pStyle w:val="WPNormal"/>
        <w:ind w:left="2160" w:hanging="2160"/>
        <w:rPr>
          <w:rFonts w:ascii="Times New Roman" w:hAnsi="Times New Roman"/>
        </w:rPr>
      </w:pPr>
      <w:r w:rsidRPr="006B4E5A">
        <w:rPr>
          <w:rFonts w:ascii="Times New Roman" w:hAnsi="Times New Roman"/>
        </w:rPr>
        <w:t>Prerequisites</w:t>
      </w:r>
      <w:r w:rsidR="00461D77" w:rsidRPr="006B4E5A">
        <w:rPr>
          <w:rFonts w:ascii="Times New Roman" w:hAnsi="Times New Roman"/>
        </w:rPr>
        <w:t xml:space="preserve">:  </w:t>
      </w:r>
      <w:r w:rsidR="00461D77" w:rsidRPr="006B4E5A">
        <w:rPr>
          <w:rFonts w:ascii="Times New Roman" w:hAnsi="Times New Roman"/>
        </w:rPr>
        <w:tab/>
        <w:t>[</w:t>
      </w:r>
      <w:r w:rsidRPr="006B4E5A">
        <w:rPr>
          <w:rFonts w:ascii="Times New Roman" w:hAnsi="Times New Roman"/>
        </w:rPr>
        <w:t>required course perquisites, if applicable</w:t>
      </w:r>
      <w:r w:rsidR="00461D77" w:rsidRPr="006B4E5A">
        <w:rPr>
          <w:rFonts w:ascii="Times New Roman" w:hAnsi="Times New Roman"/>
        </w:rPr>
        <w:t>]</w:t>
      </w:r>
    </w:p>
    <w:p w14:paraId="2CAF4041" w14:textId="77777777" w:rsidR="00461D77" w:rsidRPr="006B4E5A" w:rsidRDefault="00461D77">
      <w:pPr>
        <w:pStyle w:val="WPNormal"/>
        <w:rPr>
          <w:rFonts w:ascii="Times New Roman" w:hAnsi="Times New Roman"/>
        </w:rPr>
      </w:pPr>
    </w:p>
    <w:p w14:paraId="2CAF4042" w14:textId="77777777" w:rsidR="00461D77" w:rsidRPr="006B4E5A" w:rsidRDefault="00461D77">
      <w:pPr>
        <w:pStyle w:val="WPNormal"/>
        <w:rPr>
          <w:rFonts w:ascii="Times New Roman" w:hAnsi="Times New Roman"/>
        </w:rPr>
      </w:pPr>
      <w:r w:rsidRPr="006B4E5A">
        <w:rPr>
          <w:rFonts w:ascii="Times New Roman" w:hAnsi="Times New Roman"/>
          <w:b/>
        </w:rPr>
        <w:t xml:space="preserve">I. </w:t>
      </w:r>
      <w:r w:rsidR="003344FE" w:rsidRPr="006B4E5A">
        <w:rPr>
          <w:rFonts w:ascii="Times New Roman" w:hAnsi="Times New Roman"/>
          <w:b/>
        </w:rPr>
        <w:t>Description and Rationale</w:t>
      </w:r>
      <w:proofErr w:type="gramStart"/>
      <w:r w:rsidRPr="006B4E5A">
        <w:rPr>
          <w:rFonts w:ascii="Times New Roman" w:hAnsi="Times New Roman"/>
          <w:b/>
        </w:rPr>
        <w:t xml:space="preserve">:  </w:t>
      </w:r>
      <w:r w:rsidR="00E6330D">
        <w:rPr>
          <w:rFonts w:ascii="Times New Roman" w:hAnsi="Times New Roman"/>
          <w:b/>
        </w:rPr>
        <w:t>(</w:t>
      </w:r>
      <w:proofErr w:type="gramEnd"/>
      <w:r w:rsidR="00E6330D">
        <w:rPr>
          <w:rFonts w:ascii="Times New Roman" w:hAnsi="Times New Roman"/>
          <w:b/>
        </w:rPr>
        <w:t>Recommended)</w:t>
      </w:r>
    </w:p>
    <w:p w14:paraId="2CAF4043" w14:textId="77777777" w:rsidR="00461D77" w:rsidRPr="006B4E5A" w:rsidRDefault="00461D77">
      <w:pPr>
        <w:pStyle w:val="WPNormal"/>
        <w:rPr>
          <w:rFonts w:ascii="Times New Roman" w:hAnsi="Times New Roman"/>
        </w:rPr>
      </w:pPr>
      <w:r w:rsidRPr="006B4E5A">
        <w:rPr>
          <w:rFonts w:ascii="Times New Roman" w:hAnsi="Times New Roman"/>
        </w:rPr>
        <w:t xml:space="preserve">Why does this course exist? How does it fit in with the rest of the field/area’s curriculum? </w:t>
      </w:r>
      <w:r w:rsidR="003344FE" w:rsidRPr="006B4E5A">
        <w:rPr>
          <w:rFonts w:ascii="Times New Roman" w:hAnsi="Times New Roman"/>
        </w:rPr>
        <w:t>Describe how it will be taught and why.</w:t>
      </w:r>
    </w:p>
    <w:p w14:paraId="2CAF4044" w14:textId="77777777" w:rsidR="00461D77" w:rsidRPr="006B4E5A" w:rsidRDefault="00461D77">
      <w:pPr>
        <w:pStyle w:val="WPNormal"/>
        <w:rPr>
          <w:rFonts w:ascii="Times New Roman" w:hAnsi="Times New Roman"/>
        </w:rPr>
      </w:pPr>
    </w:p>
    <w:p w14:paraId="2CAF4045" w14:textId="77777777" w:rsidR="00461D77" w:rsidRPr="006B4E5A" w:rsidRDefault="00461D77">
      <w:pPr>
        <w:pStyle w:val="WPNormal"/>
        <w:rPr>
          <w:rFonts w:ascii="Times New Roman" w:hAnsi="Times New Roman"/>
        </w:rPr>
      </w:pPr>
      <w:r w:rsidRPr="006B4E5A">
        <w:rPr>
          <w:rFonts w:ascii="Times New Roman" w:hAnsi="Times New Roman"/>
          <w:b/>
        </w:rPr>
        <w:t xml:space="preserve">II. Course </w:t>
      </w:r>
      <w:r w:rsidR="005006D5">
        <w:rPr>
          <w:rFonts w:ascii="Times New Roman" w:hAnsi="Times New Roman"/>
          <w:b/>
        </w:rPr>
        <w:t>Goals</w:t>
      </w:r>
      <w:r w:rsidRPr="006B4E5A">
        <w:rPr>
          <w:rFonts w:ascii="Times New Roman" w:hAnsi="Times New Roman"/>
          <w:b/>
        </w:rPr>
        <w:t xml:space="preserve"> and</w:t>
      </w:r>
      <w:r w:rsidR="00F227DE" w:rsidRPr="006B4E5A">
        <w:rPr>
          <w:rFonts w:ascii="Times New Roman" w:hAnsi="Times New Roman"/>
          <w:b/>
        </w:rPr>
        <w:t xml:space="preserve"> Outcomes</w:t>
      </w:r>
      <w:r w:rsidRPr="006B4E5A">
        <w:rPr>
          <w:rFonts w:ascii="Times New Roman" w:hAnsi="Times New Roman"/>
          <w:b/>
        </w:rPr>
        <w:t xml:space="preserve">:  </w:t>
      </w:r>
    </w:p>
    <w:p w14:paraId="2CAF4046" w14:textId="77777777" w:rsidR="00461D77" w:rsidRPr="006B4E5A" w:rsidRDefault="005006D5">
      <w:pPr>
        <w:pStyle w:val="WPNormal"/>
        <w:rPr>
          <w:rFonts w:ascii="Times New Roman" w:hAnsi="Times New Roman"/>
        </w:rPr>
      </w:pPr>
      <w:r>
        <w:rPr>
          <w:rFonts w:ascii="Times New Roman" w:hAnsi="Times New Roman"/>
          <w:b/>
          <w:i/>
        </w:rPr>
        <w:t>Goals</w:t>
      </w:r>
    </w:p>
    <w:p w14:paraId="2CAF4047" w14:textId="77777777" w:rsidR="00461D77" w:rsidRPr="005F4DEC" w:rsidRDefault="00461D77">
      <w:pPr>
        <w:pStyle w:val="WPNormal"/>
        <w:rPr>
          <w:rFonts w:ascii="Times New Roman" w:hAnsi="Times New Roman"/>
        </w:rPr>
      </w:pPr>
      <w:r w:rsidRPr="006B4E5A">
        <w:rPr>
          <w:rFonts w:ascii="Times New Roman" w:hAnsi="Times New Roman"/>
        </w:rPr>
        <w:t>Thinking from the prospective students’ point of view, what general outcomes is the course designed to achieve? How will it co</w:t>
      </w:r>
      <w:r w:rsidR="00FB5EDB" w:rsidRPr="006B4E5A">
        <w:rPr>
          <w:rFonts w:ascii="Times New Roman" w:hAnsi="Times New Roman"/>
        </w:rPr>
        <w:t>ntribute to them professionally and intellectually?</w:t>
      </w:r>
    </w:p>
    <w:p w14:paraId="2CAF4048" w14:textId="77777777" w:rsidR="00461D77" w:rsidRPr="005F4DEC" w:rsidRDefault="00461D77">
      <w:pPr>
        <w:pStyle w:val="WPNormal"/>
        <w:rPr>
          <w:rFonts w:ascii="Times New Roman" w:hAnsi="Times New Roman"/>
        </w:rPr>
      </w:pPr>
    </w:p>
    <w:p w14:paraId="2CAF4049" w14:textId="77777777" w:rsidR="00461D77" w:rsidRPr="005F4DEC" w:rsidRDefault="00461D77">
      <w:pPr>
        <w:pStyle w:val="WPNormal"/>
        <w:rPr>
          <w:rFonts w:ascii="Times New Roman" w:hAnsi="Times New Roman"/>
        </w:rPr>
      </w:pPr>
      <w:r w:rsidRPr="005F4DEC">
        <w:rPr>
          <w:rFonts w:ascii="Times New Roman" w:hAnsi="Times New Roman"/>
          <w:b/>
          <w:i/>
        </w:rPr>
        <w:t>Specific Learning O</w:t>
      </w:r>
      <w:r w:rsidR="00F227DE" w:rsidRPr="005F4DEC">
        <w:rPr>
          <w:rFonts w:ascii="Times New Roman" w:hAnsi="Times New Roman"/>
          <w:b/>
          <w:i/>
        </w:rPr>
        <w:t>utcom</w:t>
      </w:r>
      <w:r w:rsidRPr="005F4DEC">
        <w:rPr>
          <w:rFonts w:ascii="Times New Roman" w:hAnsi="Times New Roman"/>
          <w:b/>
          <w:i/>
        </w:rPr>
        <w:t>es:</w:t>
      </w:r>
    </w:p>
    <w:p w14:paraId="2CAF404A" w14:textId="77777777" w:rsidR="00461D77" w:rsidRPr="005F4DEC" w:rsidRDefault="00461D77">
      <w:pPr>
        <w:pStyle w:val="WPNormal"/>
        <w:rPr>
          <w:rFonts w:ascii="Times New Roman" w:hAnsi="Times New Roman"/>
        </w:rPr>
      </w:pPr>
      <w:r w:rsidRPr="005F4DEC">
        <w:rPr>
          <w:rFonts w:ascii="Times New Roman" w:hAnsi="Times New Roman"/>
        </w:rPr>
        <w:t xml:space="preserve">By the end of this course, students will: </w:t>
      </w:r>
    </w:p>
    <w:p w14:paraId="2CAF404B" w14:textId="77777777" w:rsidR="00461D77" w:rsidRPr="005F4DEC" w:rsidRDefault="00461D77" w:rsidP="0051317F">
      <w:pPr>
        <w:pStyle w:val="WPNormal"/>
        <w:rPr>
          <w:rFonts w:ascii="Times New Roman" w:hAnsi="Times New Roman"/>
        </w:rPr>
      </w:pPr>
      <w:r w:rsidRPr="005F4DEC">
        <w:rPr>
          <w:rFonts w:ascii="Times New Roman" w:hAnsi="Times New Roman"/>
        </w:rPr>
        <w:t xml:space="preserve">List as specifically as possible the learning outcomes the course is intended to produce. </w:t>
      </w:r>
      <w:r w:rsidR="005006D5">
        <w:rPr>
          <w:rFonts w:ascii="Times New Roman" w:hAnsi="Times New Roman"/>
        </w:rPr>
        <w:t>A well-</w:t>
      </w:r>
      <w:r w:rsidR="005006D5" w:rsidRPr="005F4DEC">
        <w:rPr>
          <w:rFonts w:ascii="Times New Roman" w:hAnsi="Times New Roman"/>
        </w:rPr>
        <w:t>stated outcome has two components: substance (content/subject matter like osmosis or absorption) and form: what action must the student perform with regards to the substance (</w:t>
      </w:r>
      <w:proofErr w:type="gramStart"/>
      <w:r w:rsidR="005006D5" w:rsidRPr="005F4DEC">
        <w:rPr>
          <w:rFonts w:ascii="Times New Roman" w:hAnsi="Times New Roman"/>
        </w:rPr>
        <w:t>compare and contrast</w:t>
      </w:r>
      <w:proofErr w:type="gramEnd"/>
      <w:r w:rsidR="005006D5" w:rsidRPr="005F4DEC">
        <w:rPr>
          <w:rFonts w:ascii="Times New Roman" w:hAnsi="Times New Roman"/>
        </w:rPr>
        <w:t xml:space="preserve">, </w:t>
      </w:r>
      <w:proofErr w:type="gramStart"/>
      <w:r w:rsidR="005006D5" w:rsidRPr="005F4DEC">
        <w:rPr>
          <w:rFonts w:ascii="Times New Roman" w:hAnsi="Times New Roman"/>
        </w:rPr>
        <w:t>evaluate</w:t>
      </w:r>
      <w:proofErr w:type="gramEnd"/>
      <w:r w:rsidR="005006D5" w:rsidRPr="005F4DEC">
        <w:rPr>
          <w:rFonts w:ascii="Times New Roman" w:hAnsi="Times New Roman"/>
        </w:rPr>
        <w:t>, analyze, apply, etc.)</w:t>
      </w:r>
      <w:r w:rsidR="005006D5">
        <w:rPr>
          <w:rFonts w:ascii="Times New Roman" w:hAnsi="Times New Roman"/>
        </w:rPr>
        <w:t xml:space="preserve"> </w:t>
      </w:r>
      <w:r w:rsidRPr="005F4DEC">
        <w:rPr>
          <w:rFonts w:ascii="Times New Roman" w:hAnsi="Times New Roman"/>
        </w:rPr>
        <w:t xml:space="preserve">It is helpful here to think about the kinds of evidence you will need to assess the students’ learning as your </w:t>
      </w:r>
      <w:r w:rsidR="00F227DE" w:rsidRPr="005F4DEC">
        <w:rPr>
          <w:rFonts w:ascii="Times New Roman" w:hAnsi="Times New Roman"/>
        </w:rPr>
        <w:t>outcomes</w:t>
      </w:r>
      <w:r w:rsidRPr="005F4DEC">
        <w:rPr>
          <w:rFonts w:ascii="Times New Roman" w:hAnsi="Times New Roman"/>
        </w:rPr>
        <w:t xml:space="preserve"> should drive your assessment and grading schema. </w:t>
      </w:r>
    </w:p>
    <w:p w14:paraId="2CAF404C" w14:textId="77777777" w:rsidR="00FB5EDB" w:rsidRDefault="00FB5EDB" w:rsidP="0051317F">
      <w:pPr>
        <w:pStyle w:val="WPNormal"/>
        <w:rPr>
          <w:rFonts w:ascii="Times New Roman" w:hAnsi="Times New Roman"/>
        </w:rPr>
      </w:pPr>
    </w:p>
    <w:p w14:paraId="2CAF404D" w14:textId="77777777" w:rsidR="005006D5" w:rsidRPr="005006D5" w:rsidRDefault="005006D5" w:rsidP="005006D5">
      <w:pPr>
        <w:widowControl w:val="0"/>
        <w:autoSpaceDE w:val="0"/>
        <w:autoSpaceDN w:val="0"/>
        <w:adjustRightInd w:val="0"/>
        <w:rPr>
          <w:color w:val="353535"/>
        </w:rPr>
      </w:pPr>
      <w:r w:rsidRPr="005006D5">
        <w:rPr>
          <w:b/>
          <w:bCs/>
          <w:color w:val="353535"/>
        </w:rPr>
        <w:t>Action Verbs for Bloom’s Taxonomy</w:t>
      </w:r>
    </w:p>
    <w:p w14:paraId="2CAF404E" w14:textId="77777777" w:rsidR="005006D5" w:rsidRPr="005006D5" w:rsidRDefault="005006D5" w:rsidP="005006D5">
      <w:pPr>
        <w:widowControl w:val="0"/>
        <w:autoSpaceDE w:val="0"/>
        <w:autoSpaceDN w:val="0"/>
        <w:adjustRightInd w:val="0"/>
        <w:rPr>
          <w:color w:val="353535"/>
        </w:rPr>
      </w:pPr>
      <w:r w:rsidRPr="005006D5">
        <w:rPr>
          <w:color w:val="353535"/>
        </w:rPr>
        <w:t xml:space="preserve">Bloom's taxonomy </w:t>
      </w:r>
      <w:r>
        <w:rPr>
          <w:color w:val="353535"/>
        </w:rPr>
        <w:t>lists verbs that</w:t>
      </w:r>
      <w:r w:rsidRPr="005006D5">
        <w:rPr>
          <w:color w:val="353535"/>
        </w:rPr>
        <w:t xml:space="preserve"> </w:t>
      </w:r>
      <w:r>
        <w:rPr>
          <w:color w:val="353535"/>
        </w:rPr>
        <w:t>concretely</w:t>
      </w:r>
      <w:r w:rsidRPr="005006D5">
        <w:rPr>
          <w:color w:val="353535"/>
        </w:rPr>
        <w:t xml:space="preserve"> describe student learning</w:t>
      </w:r>
      <w:r>
        <w:rPr>
          <w:color w:val="353535"/>
        </w:rPr>
        <w:t xml:space="preserve"> in </w:t>
      </w:r>
      <w:proofErr w:type="spellStart"/>
      <w:r>
        <w:rPr>
          <w:color w:val="353535"/>
        </w:rPr>
        <w:t>measureable</w:t>
      </w:r>
      <w:proofErr w:type="spellEnd"/>
      <w:r>
        <w:rPr>
          <w:color w:val="353535"/>
        </w:rPr>
        <w:t xml:space="preserve"> terms:</w:t>
      </w:r>
      <w:r w:rsidRPr="005006D5">
        <w:rPr>
          <w:color w:val="353535"/>
        </w:rPr>
        <w:t xml:space="preserve"> </w:t>
      </w:r>
    </w:p>
    <w:p w14:paraId="2CAF404F" w14:textId="77777777" w:rsidR="005006D5" w:rsidRPr="005006D5" w:rsidRDefault="005006D5" w:rsidP="005006D5">
      <w:pPr>
        <w:widowControl w:val="0"/>
        <w:numPr>
          <w:ilvl w:val="0"/>
          <w:numId w:val="5"/>
        </w:numPr>
        <w:autoSpaceDE w:val="0"/>
        <w:autoSpaceDN w:val="0"/>
        <w:adjustRightInd w:val="0"/>
        <w:ind w:left="0" w:firstLine="0"/>
        <w:rPr>
          <w:color w:val="353535"/>
        </w:rPr>
      </w:pPr>
      <w:r w:rsidRPr="005006D5">
        <w:rPr>
          <w:color w:val="353535"/>
        </w:rPr>
        <w:t>Knowledge: define, identify, recall, recognize</w:t>
      </w:r>
    </w:p>
    <w:p w14:paraId="2CAF4050" w14:textId="77777777" w:rsidR="005006D5" w:rsidRPr="005006D5" w:rsidRDefault="005006D5" w:rsidP="005006D5">
      <w:pPr>
        <w:widowControl w:val="0"/>
        <w:numPr>
          <w:ilvl w:val="0"/>
          <w:numId w:val="5"/>
        </w:numPr>
        <w:autoSpaceDE w:val="0"/>
        <w:autoSpaceDN w:val="0"/>
        <w:adjustRightInd w:val="0"/>
        <w:ind w:left="0" w:firstLine="0"/>
        <w:rPr>
          <w:color w:val="353535"/>
        </w:rPr>
      </w:pPr>
      <w:r w:rsidRPr="005006D5">
        <w:rPr>
          <w:color w:val="353535"/>
        </w:rPr>
        <w:t>Understand: summarize, describe, compare, explain, demonstrate</w:t>
      </w:r>
    </w:p>
    <w:p w14:paraId="2CAF4051" w14:textId="77777777" w:rsidR="005006D5" w:rsidRPr="005006D5" w:rsidRDefault="005006D5" w:rsidP="005006D5">
      <w:pPr>
        <w:widowControl w:val="0"/>
        <w:numPr>
          <w:ilvl w:val="0"/>
          <w:numId w:val="5"/>
        </w:numPr>
        <w:autoSpaceDE w:val="0"/>
        <w:autoSpaceDN w:val="0"/>
        <w:adjustRightInd w:val="0"/>
        <w:ind w:left="0" w:firstLine="0"/>
        <w:rPr>
          <w:color w:val="353535"/>
        </w:rPr>
      </w:pPr>
      <w:r w:rsidRPr="005006D5">
        <w:rPr>
          <w:color w:val="353535"/>
        </w:rPr>
        <w:t>Apply: modify, illustrate, discover, produce</w:t>
      </w:r>
    </w:p>
    <w:p w14:paraId="2CAF4052" w14:textId="77777777" w:rsidR="005006D5" w:rsidRPr="005006D5" w:rsidRDefault="005006D5" w:rsidP="005006D5">
      <w:pPr>
        <w:widowControl w:val="0"/>
        <w:numPr>
          <w:ilvl w:val="0"/>
          <w:numId w:val="5"/>
        </w:numPr>
        <w:autoSpaceDE w:val="0"/>
        <w:autoSpaceDN w:val="0"/>
        <w:adjustRightInd w:val="0"/>
        <w:ind w:left="0" w:firstLine="0"/>
        <w:rPr>
          <w:color w:val="353535"/>
        </w:rPr>
      </w:pPr>
      <w:r w:rsidRPr="005006D5">
        <w:rPr>
          <w:color w:val="353535"/>
        </w:rPr>
        <w:t>Analyze: analyze, classify, compare, differentiate</w:t>
      </w:r>
    </w:p>
    <w:p w14:paraId="2CAF4053" w14:textId="77777777" w:rsidR="005006D5" w:rsidRPr="005006D5" w:rsidRDefault="005006D5" w:rsidP="005006D5">
      <w:pPr>
        <w:widowControl w:val="0"/>
        <w:numPr>
          <w:ilvl w:val="0"/>
          <w:numId w:val="5"/>
        </w:numPr>
        <w:autoSpaceDE w:val="0"/>
        <w:autoSpaceDN w:val="0"/>
        <w:adjustRightInd w:val="0"/>
        <w:ind w:left="0" w:firstLine="0"/>
        <w:rPr>
          <w:color w:val="353535"/>
        </w:rPr>
      </w:pPr>
      <w:r w:rsidRPr="005006D5">
        <w:rPr>
          <w:color w:val="353535"/>
        </w:rPr>
        <w:t>Evaluate: assess, critique, evaluate, predict, rank, rate</w:t>
      </w:r>
    </w:p>
    <w:p w14:paraId="2CAF4054" w14:textId="77777777" w:rsidR="005006D5" w:rsidRPr="005006D5" w:rsidRDefault="005006D5" w:rsidP="005006D5">
      <w:pPr>
        <w:widowControl w:val="0"/>
        <w:numPr>
          <w:ilvl w:val="0"/>
          <w:numId w:val="5"/>
        </w:numPr>
        <w:autoSpaceDE w:val="0"/>
        <w:autoSpaceDN w:val="0"/>
        <w:adjustRightInd w:val="0"/>
        <w:ind w:left="0" w:firstLine="0"/>
        <w:rPr>
          <w:color w:val="353535"/>
        </w:rPr>
      </w:pPr>
      <w:r w:rsidRPr="005006D5">
        <w:rPr>
          <w:color w:val="353535"/>
        </w:rPr>
        <w:t>Create: construct, design, formulate, organize, synthesize</w:t>
      </w:r>
    </w:p>
    <w:p w14:paraId="2CAF4055" w14:textId="77777777" w:rsidR="005006D5" w:rsidRDefault="005006D5" w:rsidP="005006D5">
      <w:pPr>
        <w:widowControl w:val="0"/>
        <w:autoSpaceDE w:val="0"/>
        <w:autoSpaceDN w:val="0"/>
        <w:adjustRightInd w:val="0"/>
        <w:rPr>
          <w:b/>
          <w:color w:val="353535"/>
        </w:rPr>
      </w:pPr>
    </w:p>
    <w:p w14:paraId="2CAF4056" w14:textId="77777777" w:rsidR="005006D5" w:rsidRPr="005006D5" w:rsidRDefault="005006D5" w:rsidP="005006D5">
      <w:pPr>
        <w:widowControl w:val="0"/>
        <w:autoSpaceDE w:val="0"/>
        <w:autoSpaceDN w:val="0"/>
        <w:adjustRightInd w:val="0"/>
        <w:rPr>
          <w:b/>
          <w:color w:val="353535"/>
        </w:rPr>
      </w:pPr>
      <w:r w:rsidRPr="005006D5">
        <w:rPr>
          <w:b/>
          <w:color w:val="353535"/>
        </w:rPr>
        <w:t>Avoid verbs are vague and difficult to observe or measure:</w:t>
      </w:r>
    </w:p>
    <w:p w14:paraId="2CAF4057" w14:textId="77777777" w:rsidR="005006D5" w:rsidRPr="005006D5" w:rsidRDefault="005006D5" w:rsidP="005006D5">
      <w:pPr>
        <w:widowControl w:val="0"/>
        <w:numPr>
          <w:ilvl w:val="0"/>
          <w:numId w:val="6"/>
        </w:numPr>
        <w:autoSpaceDE w:val="0"/>
        <w:autoSpaceDN w:val="0"/>
        <w:adjustRightInd w:val="0"/>
        <w:ind w:left="0" w:firstLine="0"/>
        <w:rPr>
          <w:color w:val="353535"/>
        </w:rPr>
      </w:pPr>
      <w:r w:rsidRPr="005006D5">
        <w:rPr>
          <w:color w:val="353535"/>
        </w:rPr>
        <w:t>Understand</w:t>
      </w:r>
    </w:p>
    <w:p w14:paraId="2CAF4058" w14:textId="77777777" w:rsidR="005006D5" w:rsidRPr="005006D5" w:rsidRDefault="005006D5" w:rsidP="005006D5">
      <w:pPr>
        <w:widowControl w:val="0"/>
        <w:numPr>
          <w:ilvl w:val="0"/>
          <w:numId w:val="6"/>
        </w:numPr>
        <w:autoSpaceDE w:val="0"/>
        <w:autoSpaceDN w:val="0"/>
        <w:adjustRightInd w:val="0"/>
        <w:ind w:left="0" w:firstLine="0"/>
        <w:rPr>
          <w:color w:val="353535"/>
        </w:rPr>
      </w:pPr>
      <w:r w:rsidRPr="005006D5">
        <w:rPr>
          <w:color w:val="353535"/>
        </w:rPr>
        <w:t>Appreciate</w:t>
      </w:r>
    </w:p>
    <w:p w14:paraId="2CAF4059" w14:textId="77777777" w:rsidR="005006D5" w:rsidRPr="005006D5" w:rsidRDefault="005006D5" w:rsidP="005006D5">
      <w:pPr>
        <w:widowControl w:val="0"/>
        <w:numPr>
          <w:ilvl w:val="0"/>
          <w:numId w:val="6"/>
        </w:numPr>
        <w:autoSpaceDE w:val="0"/>
        <w:autoSpaceDN w:val="0"/>
        <w:adjustRightInd w:val="0"/>
        <w:ind w:left="0" w:firstLine="0"/>
        <w:rPr>
          <w:color w:val="353535"/>
        </w:rPr>
      </w:pPr>
      <w:r w:rsidRPr="005006D5">
        <w:rPr>
          <w:color w:val="353535"/>
        </w:rPr>
        <w:t>Know about</w:t>
      </w:r>
    </w:p>
    <w:p w14:paraId="2CAF405A" w14:textId="77777777" w:rsidR="005006D5" w:rsidRPr="005006D5" w:rsidRDefault="005006D5" w:rsidP="005006D5">
      <w:pPr>
        <w:widowControl w:val="0"/>
        <w:numPr>
          <w:ilvl w:val="0"/>
          <w:numId w:val="6"/>
        </w:numPr>
        <w:autoSpaceDE w:val="0"/>
        <w:autoSpaceDN w:val="0"/>
        <w:adjustRightInd w:val="0"/>
        <w:ind w:left="0" w:firstLine="0"/>
        <w:rPr>
          <w:color w:val="353535"/>
        </w:rPr>
      </w:pPr>
      <w:r w:rsidRPr="005006D5">
        <w:rPr>
          <w:color w:val="353535"/>
        </w:rPr>
        <w:lastRenderedPageBreak/>
        <w:t>Become familiar with</w:t>
      </w:r>
    </w:p>
    <w:p w14:paraId="2CAF405B" w14:textId="77777777" w:rsidR="005006D5" w:rsidRPr="005006D5" w:rsidRDefault="005006D5" w:rsidP="005006D5">
      <w:pPr>
        <w:widowControl w:val="0"/>
        <w:numPr>
          <w:ilvl w:val="0"/>
          <w:numId w:val="6"/>
        </w:numPr>
        <w:autoSpaceDE w:val="0"/>
        <w:autoSpaceDN w:val="0"/>
        <w:adjustRightInd w:val="0"/>
        <w:ind w:left="0" w:firstLine="0"/>
        <w:rPr>
          <w:color w:val="353535"/>
        </w:rPr>
      </w:pPr>
      <w:r w:rsidRPr="005006D5">
        <w:rPr>
          <w:color w:val="353535"/>
        </w:rPr>
        <w:t>Learn about</w:t>
      </w:r>
    </w:p>
    <w:p w14:paraId="2CAF405C" w14:textId="77777777" w:rsidR="005006D5" w:rsidRPr="005006D5" w:rsidRDefault="005006D5" w:rsidP="005006D5">
      <w:pPr>
        <w:widowControl w:val="0"/>
        <w:numPr>
          <w:ilvl w:val="0"/>
          <w:numId w:val="6"/>
        </w:numPr>
        <w:autoSpaceDE w:val="0"/>
        <w:autoSpaceDN w:val="0"/>
        <w:adjustRightInd w:val="0"/>
        <w:ind w:left="0" w:firstLine="0"/>
        <w:rPr>
          <w:color w:val="353535"/>
        </w:rPr>
      </w:pPr>
      <w:r w:rsidRPr="005006D5">
        <w:rPr>
          <w:color w:val="353535"/>
        </w:rPr>
        <w:t>Become aware of</w:t>
      </w:r>
    </w:p>
    <w:p w14:paraId="2CAF405D" w14:textId="77777777" w:rsidR="005006D5" w:rsidRDefault="005006D5" w:rsidP="0051317F">
      <w:pPr>
        <w:pStyle w:val="WPNormal"/>
        <w:rPr>
          <w:rFonts w:ascii="Times New Roman" w:hAnsi="Times New Roman"/>
        </w:rPr>
      </w:pPr>
    </w:p>
    <w:p w14:paraId="2CAF405E" w14:textId="77777777" w:rsidR="00FB5EDB" w:rsidRPr="005F4DEC" w:rsidRDefault="00FB5EDB" w:rsidP="0051317F">
      <w:pPr>
        <w:pStyle w:val="WPNormal"/>
        <w:rPr>
          <w:rFonts w:ascii="Times New Roman" w:hAnsi="Times New Roman"/>
          <w:b/>
        </w:rPr>
      </w:pPr>
      <w:r w:rsidRPr="005F4DEC">
        <w:rPr>
          <w:rFonts w:ascii="Times New Roman" w:hAnsi="Times New Roman"/>
          <w:b/>
        </w:rPr>
        <w:t>III. Textbooks</w:t>
      </w:r>
    </w:p>
    <w:p w14:paraId="2CAF405F" w14:textId="77777777" w:rsidR="00FB5EDB" w:rsidRPr="005F4DEC" w:rsidRDefault="00FB5EDB" w:rsidP="0051317F">
      <w:pPr>
        <w:pStyle w:val="WPNormal"/>
        <w:rPr>
          <w:rFonts w:ascii="Times New Roman" w:hAnsi="Times New Roman"/>
          <w:i/>
        </w:rPr>
      </w:pPr>
      <w:r w:rsidRPr="005F4DEC">
        <w:rPr>
          <w:rFonts w:ascii="Times New Roman" w:hAnsi="Times New Roman"/>
          <w:i/>
        </w:rPr>
        <w:t>Required Texts:</w:t>
      </w:r>
    </w:p>
    <w:p w14:paraId="2CAF4060" w14:textId="77777777" w:rsidR="00FB5EDB" w:rsidRPr="005F4DEC" w:rsidRDefault="007350E8" w:rsidP="0051317F">
      <w:pPr>
        <w:pStyle w:val="WPNormal"/>
        <w:rPr>
          <w:rFonts w:ascii="Times New Roman" w:hAnsi="Times New Roman"/>
        </w:rPr>
      </w:pPr>
      <w:r w:rsidRPr="005F4DEC">
        <w:rPr>
          <w:rFonts w:ascii="Times New Roman" w:hAnsi="Times New Roman"/>
        </w:rPr>
        <w:t>List required text</w:t>
      </w:r>
      <w:r w:rsidR="00FB5EDB" w:rsidRPr="005F4DEC">
        <w:rPr>
          <w:rFonts w:ascii="Times New Roman" w:hAnsi="Times New Roman"/>
        </w:rPr>
        <w:t>s, including ISBN</w:t>
      </w:r>
      <w:r w:rsidRPr="005F4DEC">
        <w:rPr>
          <w:rFonts w:ascii="Times New Roman" w:hAnsi="Times New Roman"/>
        </w:rPr>
        <w:t>s.</w:t>
      </w:r>
    </w:p>
    <w:p w14:paraId="2CAF4061" w14:textId="77777777" w:rsidR="00FB5EDB" w:rsidRPr="005F4DEC" w:rsidRDefault="00FB5EDB" w:rsidP="0051317F">
      <w:pPr>
        <w:pStyle w:val="WPNormal"/>
        <w:rPr>
          <w:rFonts w:ascii="Times New Roman" w:hAnsi="Times New Roman"/>
        </w:rPr>
      </w:pPr>
    </w:p>
    <w:p w14:paraId="2CAF4062" w14:textId="77777777" w:rsidR="00FB5EDB" w:rsidRPr="005F4DEC" w:rsidRDefault="00FB5EDB" w:rsidP="0051317F">
      <w:pPr>
        <w:pStyle w:val="WPNormal"/>
        <w:rPr>
          <w:rFonts w:ascii="Times New Roman" w:hAnsi="Times New Roman"/>
          <w:i/>
        </w:rPr>
      </w:pPr>
      <w:r w:rsidRPr="005F4DEC">
        <w:rPr>
          <w:rFonts w:ascii="Times New Roman" w:hAnsi="Times New Roman"/>
          <w:i/>
        </w:rPr>
        <w:t>Recommended Texts:</w:t>
      </w:r>
    </w:p>
    <w:p w14:paraId="2CAF4063" w14:textId="77777777" w:rsidR="00FB5EDB" w:rsidRPr="005F4DEC" w:rsidRDefault="00FB5EDB" w:rsidP="00FB5EDB">
      <w:pPr>
        <w:pStyle w:val="WPNormal"/>
        <w:rPr>
          <w:rFonts w:ascii="Times New Roman" w:hAnsi="Times New Roman"/>
        </w:rPr>
      </w:pPr>
      <w:r w:rsidRPr="005F4DEC">
        <w:rPr>
          <w:rFonts w:ascii="Times New Roman" w:hAnsi="Times New Roman"/>
        </w:rPr>
        <w:t>List recommended textbooks and materials if applicable, including ISBNs.</w:t>
      </w:r>
    </w:p>
    <w:p w14:paraId="2CAF4064" w14:textId="77777777" w:rsidR="00FB5EDB" w:rsidRPr="005F4DEC" w:rsidRDefault="00FB5EDB">
      <w:pPr>
        <w:pStyle w:val="WPNormal"/>
        <w:rPr>
          <w:rFonts w:ascii="Times New Roman" w:hAnsi="Times New Roman"/>
          <w:b/>
        </w:rPr>
      </w:pPr>
    </w:p>
    <w:p w14:paraId="2CAF4065" w14:textId="77777777" w:rsidR="00461D77" w:rsidRDefault="005B416B">
      <w:pPr>
        <w:pStyle w:val="WPNormal"/>
        <w:rPr>
          <w:rFonts w:ascii="Times New Roman" w:hAnsi="Times New Roman"/>
          <w:b/>
        </w:rPr>
      </w:pPr>
      <w:r w:rsidRPr="005F4DEC">
        <w:rPr>
          <w:rFonts w:ascii="Times New Roman" w:hAnsi="Times New Roman"/>
          <w:b/>
        </w:rPr>
        <w:t>IV</w:t>
      </w:r>
      <w:r w:rsidR="00461D77" w:rsidRPr="005F4DEC">
        <w:rPr>
          <w:rFonts w:ascii="Times New Roman" w:hAnsi="Times New Roman"/>
          <w:b/>
        </w:rPr>
        <w:t>. Format and Procedures:</w:t>
      </w:r>
    </w:p>
    <w:p w14:paraId="2CAF4066" w14:textId="77777777" w:rsidR="00E6330D" w:rsidRPr="005006D5" w:rsidRDefault="00E6330D" w:rsidP="00E6330D">
      <w:pPr>
        <w:pStyle w:val="WPNormal"/>
        <w:rPr>
          <w:rFonts w:ascii="Times New Roman" w:hAnsi="Times New Roman"/>
          <w:b/>
          <w:i/>
        </w:rPr>
      </w:pPr>
      <w:r w:rsidRPr="005006D5">
        <w:rPr>
          <w:rFonts w:ascii="Times New Roman" w:hAnsi="Times New Roman"/>
          <w:b/>
          <w:i/>
        </w:rPr>
        <w:t>Format:</w:t>
      </w:r>
    </w:p>
    <w:p w14:paraId="2CAF4067" w14:textId="77777777" w:rsidR="00E6330D" w:rsidRDefault="00E6330D" w:rsidP="00E6330D">
      <w:pPr>
        <w:pStyle w:val="WPNormal"/>
        <w:rPr>
          <w:rFonts w:ascii="Times New Roman" w:hAnsi="Times New Roman"/>
        </w:rPr>
      </w:pPr>
      <w:r w:rsidRPr="005F4DEC">
        <w:rPr>
          <w:rFonts w:ascii="Times New Roman" w:hAnsi="Times New Roman"/>
        </w:rPr>
        <w:t>If the course has multiple formats (like lecture &amp; recitation, lab and discussion, group learning projects and/or presentations) these should be explained clearly</w:t>
      </w:r>
      <w:r>
        <w:rPr>
          <w:rFonts w:ascii="Times New Roman" w:hAnsi="Times New Roman"/>
        </w:rPr>
        <w:t xml:space="preserve">. </w:t>
      </w:r>
    </w:p>
    <w:p w14:paraId="2CAF4068" w14:textId="77777777" w:rsidR="00E6330D" w:rsidRDefault="00E6330D" w:rsidP="00E6330D">
      <w:pPr>
        <w:pStyle w:val="WPNormal"/>
        <w:rPr>
          <w:rFonts w:ascii="Times New Roman" w:hAnsi="Times New Roman"/>
        </w:rPr>
      </w:pPr>
    </w:p>
    <w:p w14:paraId="2CAF4069" w14:textId="77777777" w:rsidR="00E6330D" w:rsidRPr="00E6330D" w:rsidRDefault="00E6330D">
      <w:pPr>
        <w:pStyle w:val="WPNormal"/>
        <w:rPr>
          <w:rFonts w:ascii="Times New Roman" w:hAnsi="Times New Roman"/>
          <w:b/>
          <w:i/>
        </w:rPr>
      </w:pPr>
      <w:r w:rsidRPr="00E6330D">
        <w:rPr>
          <w:rFonts w:ascii="Times New Roman" w:hAnsi="Times New Roman"/>
          <w:b/>
          <w:i/>
        </w:rPr>
        <w:t>Conduct:</w:t>
      </w:r>
    </w:p>
    <w:p w14:paraId="2A7881F5" w14:textId="1D39B6AC" w:rsidR="00861B07" w:rsidRDefault="0036FFCE">
      <w:pPr>
        <w:pStyle w:val="WPNormal"/>
        <w:rPr>
          <w:rFonts w:ascii="Times New Roman" w:hAnsi="Times New Roman"/>
        </w:rPr>
      </w:pPr>
      <w:r w:rsidRPr="6CB58836">
        <w:rPr>
          <w:rFonts w:ascii="Times New Roman" w:hAnsi="Times New Roman"/>
        </w:rPr>
        <w:t xml:space="preserve">How is the course structured and how will classes be carried out? This is where </w:t>
      </w:r>
      <w:r w:rsidR="7689FCA8" w:rsidRPr="6CB58836">
        <w:rPr>
          <w:rFonts w:ascii="Times New Roman" w:hAnsi="Times New Roman"/>
        </w:rPr>
        <w:t>expectations about classroom conduct</w:t>
      </w:r>
      <w:r w:rsidRPr="6CB58836">
        <w:rPr>
          <w:rFonts w:ascii="Times New Roman" w:hAnsi="Times New Roman"/>
        </w:rPr>
        <w:t xml:space="preserve"> </w:t>
      </w:r>
      <w:r w:rsidR="7689FCA8" w:rsidRPr="6CB58836">
        <w:rPr>
          <w:rFonts w:ascii="Times New Roman" w:hAnsi="Times New Roman"/>
        </w:rPr>
        <w:t>including</w:t>
      </w:r>
      <w:r w:rsidR="3C474108" w:rsidRPr="6CB58836">
        <w:rPr>
          <w:rFonts w:ascii="Times New Roman" w:hAnsi="Times New Roman"/>
        </w:rPr>
        <w:t xml:space="preserve"> class </w:t>
      </w:r>
      <w:r w:rsidRPr="6CB58836">
        <w:rPr>
          <w:rFonts w:ascii="Times New Roman" w:hAnsi="Times New Roman"/>
        </w:rPr>
        <w:t>par</w:t>
      </w:r>
      <w:r w:rsidR="3C474108" w:rsidRPr="6CB58836">
        <w:rPr>
          <w:rFonts w:ascii="Times New Roman" w:hAnsi="Times New Roman"/>
        </w:rPr>
        <w:t xml:space="preserve">ticipation, respect for others, use of laptops and cell phones and other devices </w:t>
      </w:r>
      <w:r w:rsidRPr="6CB58836">
        <w:rPr>
          <w:rFonts w:ascii="Times New Roman" w:hAnsi="Times New Roman"/>
        </w:rPr>
        <w:t xml:space="preserve">should be spelled out to act as a behavioral guide. </w:t>
      </w:r>
      <w:r w:rsidR="299E981F" w:rsidRPr="6CB58836">
        <w:rPr>
          <w:rFonts w:ascii="Times New Roman" w:hAnsi="Times New Roman"/>
        </w:rPr>
        <w:t>Explain here whether readings should be done prior to class, whether discussion participation is required, and so on.</w:t>
      </w:r>
    </w:p>
    <w:p w14:paraId="2CAF406B" w14:textId="77777777" w:rsidR="007B2D46" w:rsidRDefault="007B2D46">
      <w:pPr>
        <w:pStyle w:val="WPNormal"/>
        <w:rPr>
          <w:rFonts w:ascii="Times New Roman" w:hAnsi="Times New Roman"/>
        </w:rPr>
      </w:pPr>
    </w:p>
    <w:p w14:paraId="2CAF406C" w14:textId="77777777" w:rsidR="005006D5" w:rsidRPr="005006D5" w:rsidRDefault="005006D5">
      <w:pPr>
        <w:pStyle w:val="WPNormal"/>
        <w:rPr>
          <w:rFonts w:ascii="Times New Roman" w:hAnsi="Times New Roman"/>
          <w:b/>
          <w:i/>
        </w:rPr>
      </w:pPr>
      <w:r w:rsidRPr="005006D5">
        <w:rPr>
          <w:rFonts w:ascii="Times New Roman" w:hAnsi="Times New Roman"/>
          <w:b/>
          <w:i/>
        </w:rPr>
        <w:t>Attendance:</w:t>
      </w:r>
    </w:p>
    <w:p w14:paraId="2CAF406D" w14:textId="77777777" w:rsidR="006B4E5A" w:rsidRDefault="006B4E5A">
      <w:pPr>
        <w:pStyle w:val="WPNormal"/>
        <w:rPr>
          <w:rFonts w:ascii="Times New Roman" w:hAnsi="Times New Roman"/>
        </w:rPr>
      </w:pPr>
      <w:r w:rsidRPr="005F4DEC">
        <w:rPr>
          <w:rFonts w:ascii="Times New Roman" w:hAnsi="Times New Roman"/>
        </w:rPr>
        <w:t xml:space="preserve">Class attendance and participation policy: </w:t>
      </w:r>
      <w:r>
        <w:rPr>
          <w:rFonts w:ascii="Times New Roman" w:hAnsi="Times New Roman"/>
        </w:rPr>
        <w:t>explain your attendance policy, including any details on lateness</w:t>
      </w:r>
      <w:r w:rsidR="007B2D46">
        <w:rPr>
          <w:rFonts w:ascii="Times New Roman" w:hAnsi="Times New Roman"/>
        </w:rPr>
        <w:t>, leaving class early,</w:t>
      </w:r>
      <w:r>
        <w:rPr>
          <w:rFonts w:ascii="Times New Roman" w:hAnsi="Times New Roman"/>
        </w:rPr>
        <w:t xml:space="preserve"> or making up missed work. </w:t>
      </w:r>
    </w:p>
    <w:p w14:paraId="2CAF406E" w14:textId="77777777" w:rsidR="00C50080" w:rsidRDefault="00C50080" w:rsidP="00C50080">
      <w:pPr>
        <w:pStyle w:val="WPNormal"/>
        <w:rPr>
          <w:rFonts w:ascii="Times New Roman" w:hAnsi="Times New Roman"/>
          <w:b/>
          <w:i/>
        </w:rPr>
      </w:pPr>
    </w:p>
    <w:p w14:paraId="2CAF406F" w14:textId="77777777" w:rsidR="00C50080" w:rsidRDefault="00C50080" w:rsidP="00C50080">
      <w:pPr>
        <w:pStyle w:val="WPNormal"/>
        <w:rPr>
          <w:rFonts w:ascii="Times New Roman" w:hAnsi="Times New Roman"/>
          <w:b/>
          <w:i/>
        </w:rPr>
      </w:pPr>
      <w:r>
        <w:rPr>
          <w:rFonts w:ascii="Times New Roman" w:hAnsi="Times New Roman"/>
          <w:b/>
          <w:i/>
        </w:rPr>
        <w:t>Special Procedures (recommended)</w:t>
      </w:r>
    </w:p>
    <w:p w14:paraId="2CAF4070" w14:textId="77777777" w:rsidR="00C50080" w:rsidRDefault="00C50080" w:rsidP="00C50080">
      <w:pPr>
        <w:pStyle w:val="WPNormal"/>
        <w:rPr>
          <w:rFonts w:ascii="Times New Roman" w:hAnsi="Times New Roman"/>
        </w:rPr>
      </w:pPr>
      <w:r>
        <w:rPr>
          <w:rFonts w:ascii="Times New Roman" w:hAnsi="Times New Roman"/>
        </w:rPr>
        <w:t>Explain any special rules for conduct in a computer classroom or laboratory, for example.</w:t>
      </w:r>
    </w:p>
    <w:p w14:paraId="2CAF4071" w14:textId="77777777" w:rsidR="006B4E5A" w:rsidRDefault="006B4E5A">
      <w:pPr>
        <w:pStyle w:val="WPNormal"/>
        <w:spacing w:before="240"/>
        <w:rPr>
          <w:rFonts w:ascii="Times New Roman" w:hAnsi="Times New Roman"/>
          <w:b/>
        </w:rPr>
      </w:pPr>
      <w:r>
        <w:rPr>
          <w:rFonts w:ascii="Times New Roman" w:hAnsi="Times New Roman"/>
          <w:b/>
        </w:rPr>
        <w:t xml:space="preserve">V. Course </w:t>
      </w:r>
      <w:r w:rsidR="00E6330D">
        <w:rPr>
          <w:rFonts w:ascii="Times New Roman" w:hAnsi="Times New Roman"/>
          <w:b/>
        </w:rPr>
        <w:t>Assessments</w:t>
      </w:r>
      <w:r>
        <w:rPr>
          <w:rFonts w:ascii="Times New Roman" w:hAnsi="Times New Roman"/>
          <w:b/>
        </w:rPr>
        <w:t>:</w:t>
      </w:r>
    </w:p>
    <w:p w14:paraId="2CAF4072" w14:textId="77777777" w:rsidR="006B4E5A" w:rsidRDefault="006B4E5A" w:rsidP="006B4E5A">
      <w:r>
        <w:t>What assignments (papers, case studies, problem sets, presentations, exams) and learning experiences (discussions, labs, field trips, collaborative activities) will give students the opportunity to grasp the information and ideas of the course and to demonstrate their mastery of the course learning outcomes?</w:t>
      </w:r>
    </w:p>
    <w:p w14:paraId="2CAF4073" w14:textId="77777777" w:rsidR="00E6330D" w:rsidRDefault="00E6330D" w:rsidP="006B4E5A"/>
    <w:p w14:paraId="2CAF4074" w14:textId="77777777" w:rsidR="00E6330D" w:rsidRPr="006B4E5A" w:rsidRDefault="00E6330D" w:rsidP="006B4E5A">
      <w:pPr>
        <w:rPr>
          <w:b/>
        </w:rPr>
      </w:pPr>
      <w:r w:rsidRPr="00E6330D">
        <w:rPr>
          <w:b/>
          <w:i/>
        </w:rPr>
        <w:t>Note on co-teaching undergraduate and graduate sections</w:t>
      </w:r>
      <w:r>
        <w:t xml:space="preserve">: </w:t>
      </w:r>
      <w:r>
        <w:rPr>
          <w:shd w:val="clear" w:color="auto" w:fill="FFFFFF"/>
        </w:rPr>
        <w:t>if you co-teach an undergraduate and graduation section of the same course, provide a separate section for each on their specific assessments.</w:t>
      </w:r>
    </w:p>
    <w:p w14:paraId="2CAF4075" w14:textId="77777777" w:rsidR="00461D77" w:rsidRPr="005F4DEC" w:rsidRDefault="00461D77">
      <w:pPr>
        <w:pStyle w:val="WPNormal"/>
        <w:rPr>
          <w:rFonts w:ascii="Times New Roman" w:hAnsi="Times New Roman"/>
        </w:rPr>
      </w:pPr>
    </w:p>
    <w:p w14:paraId="2CAF4076" w14:textId="77777777" w:rsidR="00E6330D" w:rsidRPr="005F4DEC" w:rsidRDefault="00461D77" w:rsidP="005F4ABC">
      <w:pPr>
        <w:pStyle w:val="WPNormal"/>
        <w:rPr>
          <w:rFonts w:ascii="Times New Roman" w:hAnsi="Times New Roman"/>
          <w:b/>
        </w:rPr>
      </w:pPr>
      <w:r w:rsidRPr="005F4DEC">
        <w:rPr>
          <w:rFonts w:ascii="Times New Roman" w:hAnsi="Times New Roman"/>
          <w:b/>
        </w:rPr>
        <w:t>V</w:t>
      </w:r>
      <w:r w:rsidR="006B4E5A">
        <w:rPr>
          <w:rFonts w:ascii="Times New Roman" w:hAnsi="Times New Roman"/>
          <w:b/>
        </w:rPr>
        <w:t>I</w:t>
      </w:r>
      <w:r w:rsidRPr="005F4DEC">
        <w:rPr>
          <w:rFonts w:ascii="Times New Roman" w:hAnsi="Times New Roman"/>
          <w:b/>
        </w:rPr>
        <w:t xml:space="preserve">. Grading Procedures: </w:t>
      </w:r>
    </w:p>
    <w:p w14:paraId="2CAF4077" w14:textId="77777777" w:rsidR="007B2D46" w:rsidRDefault="005F4DEC" w:rsidP="00E6330D">
      <w:pPr>
        <w:rPr>
          <w:shd w:val="clear" w:color="auto" w:fill="FFFFFF"/>
        </w:rPr>
      </w:pPr>
      <w:r w:rsidRPr="005F4DEC">
        <w:rPr>
          <w:shd w:val="clear" w:color="auto" w:fill="FFFFFF"/>
        </w:rPr>
        <w:t>What will the final grade be based on? Provide a breakdown of components</w:t>
      </w:r>
      <w:r w:rsidR="00E6330D">
        <w:rPr>
          <w:shd w:val="clear" w:color="auto" w:fill="FFFFFF"/>
        </w:rPr>
        <w:t xml:space="preserve"> and their overall percentage towards the final grade </w:t>
      </w:r>
      <w:r w:rsidRPr="005F4DEC">
        <w:rPr>
          <w:shd w:val="clear" w:color="auto" w:fill="FFFFFF"/>
        </w:rPr>
        <w:t>and an explanation of your grading policies (e.g., weighting of grades, curves, extra-credit options, the possibility of dropping the lowest grade)</w:t>
      </w:r>
      <w:r w:rsidR="00E6330D">
        <w:rPr>
          <w:shd w:val="clear" w:color="auto" w:fill="FFFFFF"/>
        </w:rPr>
        <w:t xml:space="preserve">. </w:t>
      </w:r>
    </w:p>
    <w:p w14:paraId="2CAF4078" w14:textId="77777777" w:rsidR="007B2D46" w:rsidRDefault="007B2D46" w:rsidP="00E6330D">
      <w:pPr>
        <w:rPr>
          <w:shd w:val="clear" w:color="auto" w:fill="FFFFFF"/>
        </w:rPr>
      </w:pPr>
    </w:p>
    <w:p w14:paraId="2CAF4079" w14:textId="77777777" w:rsidR="00E6330D" w:rsidRPr="00E6330D" w:rsidRDefault="00E6330D" w:rsidP="00E6330D">
      <w:r>
        <w:rPr>
          <w:shd w:val="clear" w:color="auto" w:fill="FFFFFF"/>
        </w:rPr>
        <w:t xml:space="preserve">Recommended: provide the specific criteria for each major assignment, and a description of its purpose. </w:t>
      </w:r>
    </w:p>
    <w:p w14:paraId="2CAF407A" w14:textId="77777777" w:rsidR="00E6330D" w:rsidRDefault="00E6330D" w:rsidP="00E6330D">
      <w:pPr>
        <w:rPr>
          <w:shd w:val="clear" w:color="auto" w:fill="FFFFFF"/>
        </w:rPr>
      </w:pPr>
    </w:p>
    <w:p w14:paraId="2CAF407B" w14:textId="77777777" w:rsidR="00E6330D" w:rsidRDefault="00E6330D" w:rsidP="00E6330D">
      <w:pPr>
        <w:rPr>
          <w:shd w:val="clear" w:color="auto" w:fill="FFFFFF"/>
        </w:rPr>
      </w:pPr>
      <w:r w:rsidRPr="00E6330D">
        <w:rPr>
          <w:b/>
          <w:i/>
        </w:rPr>
        <w:lastRenderedPageBreak/>
        <w:t>Note on co-teaching undergraduate and graduate sections</w:t>
      </w:r>
      <w:r>
        <w:rPr>
          <w:shd w:val="clear" w:color="auto" w:fill="FFFFFF"/>
        </w:rPr>
        <w:t xml:space="preserve">: if you co-teach an undergraduate and graduation section of the same course, provide a separate section for each on their specific grading procedures. </w:t>
      </w:r>
    </w:p>
    <w:p w14:paraId="2CAF407C" w14:textId="77777777" w:rsidR="00E6330D" w:rsidRDefault="00E6330D" w:rsidP="00E6330D">
      <w:pPr>
        <w:rPr>
          <w:shd w:val="clear" w:color="auto" w:fill="FFFFFF"/>
        </w:rPr>
      </w:pPr>
    </w:p>
    <w:p w14:paraId="2CAF407D" w14:textId="698C88AF" w:rsidR="00E6330D" w:rsidRPr="00E6330D" w:rsidRDefault="00E6330D" w:rsidP="00E6330D">
      <w:pPr>
        <w:jc w:val="center"/>
        <w:rPr>
          <w:b/>
          <w:shd w:val="clear" w:color="auto" w:fill="FFFFFF"/>
        </w:rPr>
      </w:pPr>
      <w:r w:rsidRPr="00E6330D">
        <w:rPr>
          <w:b/>
          <w:shd w:val="clear" w:color="auto" w:fill="FFFFFF"/>
        </w:rPr>
        <w:t>Sample Grading Scheme</w:t>
      </w:r>
    </w:p>
    <w:p w14:paraId="2CAF407E" w14:textId="77777777" w:rsidR="00E6330D" w:rsidRDefault="00E6330D" w:rsidP="00E6330D">
      <w:pPr>
        <w:pStyle w:val="Heading5"/>
        <w:rPr>
          <w:rFonts w:ascii="Times New Roman" w:hAnsi="Times New Roman"/>
          <w:smallCaps w:val="0"/>
          <w:sz w:val="24"/>
        </w:rPr>
      </w:pPr>
    </w:p>
    <w:p w14:paraId="2CAF407F" w14:textId="77777777" w:rsidR="00E6330D" w:rsidRPr="009B7C7F" w:rsidRDefault="00E6330D" w:rsidP="00E6330D">
      <w:pPr>
        <w:pStyle w:val="Heading5"/>
        <w:rPr>
          <w:rFonts w:ascii="Times New Roman" w:hAnsi="Times New Roman"/>
          <w:smallCaps w:val="0"/>
          <w:sz w:val="24"/>
        </w:rPr>
      </w:pPr>
      <w:r w:rsidRPr="009B7C7F">
        <w:rPr>
          <w:rFonts w:ascii="Times New Roman" w:hAnsi="Times New Roman"/>
          <w:smallCaps w:val="0"/>
          <w:sz w:val="24"/>
        </w:rPr>
        <w:t>Your final grade will be calculated according to the following process:</w:t>
      </w:r>
    </w:p>
    <w:p w14:paraId="2CAF4080" w14:textId="77777777" w:rsidR="00E6330D" w:rsidRPr="009B7C7F" w:rsidRDefault="00E6330D" w:rsidP="00E6330D">
      <w:pPr>
        <w:rPr>
          <w:sz w:val="20"/>
        </w:rPr>
      </w:pPr>
    </w:p>
    <w:p w14:paraId="2CAF4081" w14:textId="77777777" w:rsidR="00E6330D" w:rsidRPr="009B7C7F" w:rsidRDefault="00E6330D" w:rsidP="00E6330D">
      <w:pPr>
        <w:numPr>
          <w:ilvl w:val="0"/>
          <w:numId w:val="7"/>
        </w:numPr>
      </w:pPr>
      <w:r w:rsidRPr="009B7C7F">
        <w:t xml:space="preserve">I will rescale all the scores on each assignment to a number on the 0-100 </w:t>
      </w:r>
      <w:proofErr w:type="gramStart"/>
      <w:r w:rsidRPr="009B7C7F">
        <w:t>scale</w:t>
      </w:r>
      <w:proofErr w:type="gramEnd"/>
    </w:p>
    <w:p w14:paraId="2CAF4082" w14:textId="77777777" w:rsidR="00E6330D" w:rsidRPr="009B7C7F" w:rsidRDefault="00E6330D" w:rsidP="00E6330D">
      <w:pPr>
        <w:numPr>
          <w:ilvl w:val="0"/>
          <w:numId w:val="7"/>
        </w:numPr>
      </w:pPr>
      <w:r w:rsidRPr="009B7C7F">
        <w:t xml:space="preserve">I will drop the lowest homework score and the lowest paper analysis </w:t>
      </w:r>
      <w:proofErr w:type="gramStart"/>
      <w:r w:rsidRPr="009B7C7F">
        <w:t>score</w:t>
      </w:r>
      <w:proofErr w:type="gramEnd"/>
    </w:p>
    <w:p w14:paraId="2CAF4083" w14:textId="77777777" w:rsidR="00E6330D" w:rsidRPr="009B7C7F" w:rsidRDefault="00E6330D" w:rsidP="00E6330D">
      <w:pPr>
        <w:numPr>
          <w:ilvl w:val="0"/>
          <w:numId w:val="7"/>
        </w:numPr>
      </w:pPr>
      <w:r w:rsidRPr="009B7C7F">
        <w:t>I will calculate the average of the remaining assignments according to the following weights:</w:t>
      </w:r>
    </w:p>
    <w:p w14:paraId="2CAF4084" w14:textId="77777777" w:rsidR="00E6330D" w:rsidRPr="009B7C7F" w:rsidRDefault="00E6330D" w:rsidP="00E6330D">
      <w:pPr>
        <w:numPr>
          <w:ilvl w:val="0"/>
          <w:numId w:val="8"/>
        </w:numPr>
        <w:tabs>
          <w:tab w:val="left" w:pos="3240"/>
        </w:tabs>
      </w:pPr>
      <w:r w:rsidRPr="009B7C7F">
        <w:t xml:space="preserve">Journal entries: </w:t>
      </w:r>
      <w:r w:rsidRPr="009B7C7F">
        <w:tab/>
        <w:t xml:space="preserve">15% </w:t>
      </w:r>
    </w:p>
    <w:p w14:paraId="2CAF4085" w14:textId="77777777" w:rsidR="00E6330D" w:rsidRPr="009B7C7F" w:rsidRDefault="00E6330D" w:rsidP="00E6330D">
      <w:pPr>
        <w:numPr>
          <w:ilvl w:val="0"/>
          <w:numId w:val="8"/>
        </w:numPr>
        <w:tabs>
          <w:tab w:val="left" w:pos="3240"/>
        </w:tabs>
      </w:pPr>
      <w:r w:rsidRPr="009B7C7F">
        <w:t>Statistical HW:</w:t>
      </w:r>
      <w:r w:rsidRPr="009B7C7F">
        <w:tab/>
        <w:t>20%</w:t>
      </w:r>
    </w:p>
    <w:p w14:paraId="2CAF4086" w14:textId="77777777" w:rsidR="00E6330D" w:rsidRPr="009B7C7F" w:rsidRDefault="00E6330D" w:rsidP="00E6330D">
      <w:pPr>
        <w:numPr>
          <w:ilvl w:val="0"/>
          <w:numId w:val="8"/>
        </w:numPr>
        <w:tabs>
          <w:tab w:val="left" w:pos="3240"/>
        </w:tabs>
      </w:pPr>
      <w:r w:rsidRPr="009B7C7F">
        <w:t>Paper analysis:</w:t>
      </w:r>
      <w:r w:rsidRPr="009B7C7F">
        <w:tab/>
        <w:t>20%</w:t>
      </w:r>
    </w:p>
    <w:p w14:paraId="2CAF4087" w14:textId="77777777" w:rsidR="00E6330D" w:rsidRPr="009B7C7F" w:rsidRDefault="00E6330D" w:rsidP="00E6330D">
      <w:pPr>
        <w:numPr>
          <w:ilvl w:val="0"/>
          <w:numId w:val="8"/>
        </w:numPr>
        <w:tabs>
          <w:tab w:val="left" w:pos="3240"/>
        </w:tabs>
      </w:pPr>
      <w:r w:rsidRPr="009B7C7F">
        <w:t xml:space="preserve">Class participation </w:t>
      </w:r>
    </w:p>
    <w:p w14:paraId="2CAF4088" w14:textId="77777777" w:rsidR="00E6330D" w:rsidRPr="009B7C7F" w:rsidRDefault="00E6330D" w:rsidP="00E6330D">
      <w:pPr>
        <w:tabs>
          <w:tab w:val="left" w:pos="1080"/>
          <w:tab w:val="left" w:pos="3240"/>
        </w:tabs>
        <w:ind w:left="360"/>
      </w:pPr>
      <w:r w:rsidRPr="009B7C7F">
        <w:tab/>
        <w:t>(discussions +news):</w:t>
      </w:r>
      <w:r w:rsidRPr="009B7C7F">
        <w:tab/>
        <w:t>15%</w:t>
      </w:r>
    </w:p>
    <w:p w14:paraId="2CAF4089" w14:textId="77777777" w:rsidR="00E6330D" w:rsidRPr="009B7C7F" w:rsidRDefault="00E6330D" w:rsidP="00E6330D">
      <w:pPr>
        <w:numPr>
          <w:ilvl w:val="0"/>
          <w:numId w:val="8"/>
        </w:numPr>
        <w:tabs>
          <w:tab w:val="left" w:pos="3240"/>
        </w:tabs>
      </w:pPr>
      <w:r w:rsidRPr="009B7C7F">
        <w:t>Presentation + paper:</w:t>
      </w:r>
      <w:r w:rsidRPr="009B7C7F">
        <w:tab/>
        <w:t>30%</w:t>
      </w:r>
    </w:p>
    <w:p w14:paraId="2CAF408A" w14:textId="77777777" w:rsidR="00E6330D" w:rsidRPr="009B7C7F" w:rsidRDefault="00E6330D" w:rsidP="00E6330D">
      <w:pPr>
        <w:numPr>
          <w:ilvl w:val="0"/>
          <w:numId w:val="9"/>
        </w:numPr>
      </w:pPr>
      <w:r w:rsidRPr="009B7C7F">
        <w:t>I will convert the final average to a letter grade according to the following scheme:</w:t>
      </w:r>
    </w:p>
    <w:p w14:paraId="2CAF408B" w14:textId="77777777" w:rsidR="00E6330D" w:rsidRPr="009B7C7F" w:rsidRDefault="00E6330D" w:rsidP="00E6330D">
      <w:pPr>
        <w:numPr>
          <w:ilvl w:val="0"/>
          <w:numId w:val="10"/>
        </w:numPr>
      </w:pPr>
      <w:r w:rsidRPr="009B7C7F">
        <w:t xml:space="preserve">90-100 </w:t>
      </w:r>
      <w:r w:rsidRPr="009B7C7F">
        <w:rPr>
          <w:rFonts w:ascii="Symbol" w:eastAsia="Symbol" w:hAnsi="Symbol" w:cs="Symbol"/>
        </w:rPr>
        <w:t>Þ</w:t>
      </w:r>
      <w:r w:rsidRPr="009B7C7F">
        <w:t xml:space="preserve"> </w:t>
      </w:r>
      <w:r w:rsidRPr="009B7C7F">
        <w:tab/>
        <w:t>A</w:t>
      </w:r>
    </w:p>
    <w:p w14:paraId="2CAF408C" w14:textId="77777777" w:rsidR="00E6330D" w:rsidRPr="009B7C7F" w:rsidRDefault="00E6330D" w:rsidP="00E6330D">
      <w:pPr>
        <w:numPr>
          <w:ilvl w:val="0"/>
          <w:numId w:val="10"/>
        </w:numPr>
      </w:pPr>
      <w:r w:rsidRPr="009B7C7F">
        <w:t xml:space="preserve">80-89 </w:t>
      </w:r>
      <w:r w:rsidRPr="009B7C7F">
        <w:rPr>
          <w:rFonts w:ascii="Symbol" w:eastAsia="Symbol" w:hAnsi="Symbol" w:cs="Symbol"/>
        </w:rPr>
        <w:t>Þ</w:t>
      </w:r>
      <w:r w:rsidRPr="009B7C7F">
        <w:tab/>
        <w:t>B</w:t>
      </w:r>
    </w:p>
    <w:p w14:paraId="2CAF408D" w14:textId="77777777" w:rsidR="00E6330D" w:rsidRPr="009B7C7F" w:rsidRDefault="00E6330D" w:rsidP="00E6330D">
      <w:pPr>
        <w:numPr>
          <w:ilvl w:val="0"/>
          <w:numId w:val="10"/>
        </w:numPr>
      </w:pPr>
      <w:r w:rsidRPr="009B7C7F">
        <w:t xml:space="preserve">70-79 </w:t>
      </w:r>
      <w:r w:rsidRPr="009B7C7F">
        <w:rPr>
          <w:rFonts w:ascii="Symbol" w:eastAsia="Symbol" w:hAnsi="Symbol" w:cs="Symbol"/>
        </w:rPr>
        <w:t>Þ</w:t>
      </w:r>
      <w:r w:rsidRPr="009B7C7F">
        <w:tab/>
        <w:t>C</w:t>
      </w:r>
    </w:p>
    <w:p w14:paraId="2CAF408E" w14:textId="77777777" w:rsidR="00E6330D" w:rsidRPr="009B7C7F" w:rsidRDefault="00E6330D" w:rsidP="00E6330D">
      <w:pPr>
        <w:numPr>
          <w:ilvl w:val="0"/>
          <w:numId w:val="10"/>
        </w:numPr>
      </w:pPr>
      <w:r w:rsidRPr="009B7C7F">
        <w:t xml:space="preserve">60-69 </w:t>
      </w:r>
      <w:r w:rsidRPr="009B7C7F">
        <w:rPr>
          <w:rFonts w:ascii="Symbol" w:eastAsia="Symbol" w:hAnsi="Symbol" w:cs="Symbol"/>
        </w:rPr>
        <w:t>Þ</w:t>
      </w:r>
      <w:r w:rsidRPr="009B7C7F">
        <w:tab/>
        <w:t>D</w:t>
      </w:r>
    </w:p>
    <w:p w14:paraId="2CAF408F" w14:textId="77777777" w:rsidR="00E6330D" w:rsidRPr="009B7C7F" w:rsidRDefault="00E6330D" w:rsidP="00E6330D">
      <w:pPr>
        <w:numPr>
          <w:ilvl w:val="0"/>
          <w:numId w:val="10"/>
        </w:numPr>
      </w:pPr>
      <w:r w:rsidRPr="009B7C7F">
        <w:t xml:space="preserve">0-59 </w:t>
      </w:r>
      <w:r w:rsidRPr="009B7C7F">
        <w:rPr>
          <w:rFonts w:ascii="Symbol" w:eastAsia="Symbol" w:hAnsi="Symbol" w:cs="Symbol"/>
        </w:rPr>
        <w:t>Þ</w:t>
      </w:r>
      <w:r w:rsidRPr="009B7C7F">
        <w:tab/>
        <w:t>R (failing grade)</w:t>
      </w:r>
    </w:p>
    <w:p w14:paraId="2CAF4090" w14:textId="77777777" w:rsidR="00E6330D" w:rsidRDefault="00E6330D" w:rsidP="00E6330D">
      <w:pPr>
        <w:rPr>
          <w:shd w:val="clear" w:color="auto" w:fill="FFFFFF"/>
        </w:rPr>
      </w:pPr>
    </w:p>
    <w:p w14:paraId="2CAF4091" w14:textId="77777777" w:rsidR="005F4ABC" w:rsidRDefault="005F4DEC" w:rsidP="005F4ABC">
      <w:pPr>
        <w:pStyle w:val="WPNormal"/>
        <w:rPr>
          <w:rFonts w:ascii="Times New Roman" w:hAnsi="Times New Roman"/>
          <w:b/>
        </w:rPr>
      </w:pPr>
      <w:r>
        <w:rPr>
          <w:rFonts w:ascii="Times New Roman" w:hAnsi="Times New Roman"/>
          <w:b/>
        </w:rPr>
        <w:t>V</w:t>
      </w:r>
      <w:r w:rsidR="006B4E5A">
        <w:rPr>
          <w:rFonts w:ascii="Times New Roman" w:hAnsi="Times New Roman"/>
          <w:b/>
        </w:rPr>
        <w:t>I</w:t>
      </w:r>
      <w:r>
        <w:rPr>
          <w:rFonts w:ascii="Times New Roman" w:hAnsi="Times New Roman"/>
          <w:b/>
        </w:rPr>
        <w:t>I. Academic Success (Recommended)</w:t>
      </w:r>
    </w:p>
    <w:p w14:paraId="2CAF4092" w14:textId="77777777" w:rsidR="005F4DEC" w:rsidRPr="005F4DEC" w:rsidRDefault="005F4DEC" w:rsidP="005F4ABC">
      <w:pPr>
        <w:pStyle w:val="WPNormal"/>
        <w:rPr>
          <w:rFonts w:ascii="Times New Roman" w:hAnsi="Times New Roman"/>
        </w:rPr>
      </w:pPr>
      <w:r>
        <w:rPr>
          <w:rFonts w:ascii="Times New Roman" w:hAnsi="Times New Roman"/>
        </w:rPr>
        <w:t xml:space="preserve">What skills, preparation, and practices should a student understand? Provide instruction on such things as </w:t>
      </w:r>
      <w:proofErr w:type="gramStart"/>
      <w:r>
        <w:rPr>
          <w:rFonts w:ascii="Times New Roman" w:hAnsi="Times New Roman"/>
        </w:rPr>
        <w:t>note-taking</w:t>
      </w:r>
      <w:proofErr w:type="gramEnd"/>
      <w:r>
        <w:rPr>
          <w:rFonts w:ascii="Times New Roman" w:hAnsi="Times New Roman"/>
        </w:rPr>
        <w:t>, reading critically, study habits, exam preparation to offer students a framework for doing their best in this course.</w:t>
      </w:r>
    </w:p>
    <w:p w14:paraId="2CAF4093" w14:textId="77777777" w:rsidR="00461D77" w:rsidRPr="005F4DEC" w:rsidRDefault="00461D77">
      <w:pPr>
        <w:pStyle w:val="WPNormal"/>
        <w:rPr>
          <w:rFonts w:ascii="Times New Roman" w:hAnsi="Times New Roman"/>
        </w:rPr>
      </w:pPr>
    </w:p>
    <w:p w14:paraId="2CAF4094" w14:textId="77777777" w:rsidR="00461D77" w:rsidRPr="005F4DEC" w:rsidRDefault="00461D77">
      <w:pPr>
        <w:pStyle w:val="WPNormal"/>
        <w:rPr>
          <w:rFonts w:ascii="Times New Roman" w:hAnsi="Times New Roman"/>
          <w:b/>
        </w:rPr>
      </w:pPr>
      <w:r w:rsidRPr="005F4DEC">
        <w:rPr>
          <w:rFonts w:ascii="Times New Roman" w:hAnsi="Times New Roman"/>
          <w:b/>
        </w:rPr>
        <w:t>V</w:t>
      </w:r>
      <w:r w:rsidR="006B4E5A">
        <w:rPr>
          <w:rFonts w:ascii="Times New Roman" w:hAnsi="Times New Roman"/>
          <w:b/>
        </w:rPr>
        <w:t>II</w:t>
      </w:r>
      <w:r w:rsidRPr="005F4DEC">
        <w:rPr>
          <w:rFonts w:ascii="Times New Roman" w:hAnsi="Times New Roman"/>
          <w:b/>
        </w:rPr>
        <w:t>I. Academic Integrity</w:t>
      </w:r>
    </w:p>
    <w:p w14:paraId="2CAF4095" w14:textId="67D340A7" w:rsidR="00461D77" w:rsidRDefault="008B3D2F" w:rsidP="2D649F70">
      <w:pPr>
        <w:pStyle w:val="PlainText"/>
        <w:spacing w:line="259" w:lineRule="auto"/>
        <w:rPr>
          <w:rFonts w:ascii="Times New Roman" w:hAnsi="Times New Roman"/>
        </w:rPr>
      </w:pPr>
      <w:r w:rsidRPr="2D649F70">
        <w:rPr>
          <w:rFonts w:ascii="Times New Roman" w:hAnsi="Times New Roman"/>
        </w:rPr>
        <w:t xml:space="preserve">Academic integrity is fundamental to the process of learning and evaluating academic performance. Academic dishonesty will not be tolerated. Academic dishonesty includes, but is not limited to, the following: cheating, plagiarism, tampering with academic records and examinations, falsifying identity, and being an accessory to acts of academic dishonesty. </w:t>
      </w:r>
      <w:r w:rsidR="28335EFD" w:rsidRPr="2D649F70">
        <w:rPr>
          <w:rFonts w:ascii="Times New Roman" w:hAnsi="Times New Roman"/>
        </w:rPr>
        <w:t xml:space="preserve">Using any AI generated content (such as that generated by language models like ChatGPT) must be authorized specifically and correctly attributed. </w:t>
      </w:r>
      <w:r w:rsidRPr="2D649F70">
        <w:rPr>
          <w:rFonts w:ascii="Times New Roman" w:hAnsi="Times New Roman"/>
        </w:rPr>
        <w:t>Refer to the</w:t>
      </w:r>
      <w:r w:rsidR="00326DF7" w:rsidRPr="2D649F70">
        <w:rPr>
          <w:rFonts w:ascii="Times New Roman" w:hAnsi="Times New Roman"/>
        </w:rPr>
        <w:t xml:space="preserve"> </w:t>
      </w:r>
      <w:hyperlink r:id="rId10">
        <w:r w:rsidR="003A34A8" w:rsidRPr="2D649F70">
          <w:rPr>
            <w:rStyle w:val="Hyperlink"/>
            <w:rFonts w:ascii="Times New Roman" w:hAnsi="Times New Roman"/>
          </w:rPr>
          <w:t>Student Code of Conduct</w:t>
        </w:r>
      </w:hyperlink>
      <w:r w:rsidR="003A34A8" w:rsidRPr="2D649F70">
        <w:rPr>
          <w:rFonts w:ascii="Times New Roman" w:hAnsi="Times New Roman"/>
        </w:rPr>
        <w:t>.</w:t>
      </w:r>
    </w:p>
    <w:p w14:paraId="2CAF4096" w14:textId="77777777" w:rsidR="00326DF7" w:rsidRPr="005F4DEC" w:rsidRDefault="00326DF7" w:rsidP="00326DF7">
      <w:pPr>
        <w:pStyle w:val="PlainText"/>
        <w:rPr>
          <w:rFonts w:ascii="Times New Roman" w:hAnsi="Times New Roman"/>
        </w:rPr>
      </w:pPr>
    </w:p>
    <w:p w14:paraId="2CAF4097" w14:textId="77777777" w:rsidR="00461D77" w:rsidRPr="005F4DEC" w:rsidRDefault="006B4E5A">
      <w:pPr>
        <w:pStyle w:val="WPNormal"/>
        <w:rPr>
          <w:rFonts w:ascii="Times New Roman" w:hAnsi="Times New Roman"/>
          <w:b/>
        </w:rPr>
      </w:pPr>
      <w:r>
        <w:rPr>
          <w:rFonts w:ascii="Times New Roman" w:hAnsi="Times New Roman"/>
          <w:b/>
        </w:rPr>
        <w:t>IX</w:t>
      </w:r>
      <w:r w:rsidR="00461D77" w:rsidRPr="005F4DEC">
        <w:rPr>
          <w:rFonts w:ascii="Times New Roman" w:hAnsi="Times New Roman"/>
          <w:b/>
        </w:rPr>
        <w:t>. Accommodations for students with disabilities</w:t>
      </w:r>
    </w:p>
    <w:p w14:paraId="2CAF4098" w14:textId="0FF8462A" w:rsidR="00DA460D" w:rsidRPr="005F4DEC" w:rsidRDefault="00DA460D" w:rsidP="00DA460D">
      <w:r w:rsidRPr="005F4DEC">
        <w:t xml:space="preserve">It is University policy to provide, on a flexible and individualized basis, reasonable </w:t>
      </w:r>
      <w:proofErr w:type="gramStart"/>
      <w:r w:rsidRPr="005F4DEC">
        <w:t>accommodations</w:t>
      </w:r>
      <w:proofErr w:type="gramEnd"/>
      <w:r w:rsidRPr="005F4DEC">
        <w:t xml:space="preserve"> to students who have disabilities that may affect their ability to participate in course activities or to meet course requirements. Students with disabilities should contact the Office of </w:t>
      </w:r>
      <w:r w:rsidR="007A2F55">
        <w:t>Accessibility</w:t>
      </w:r>
      <w:r w:rsidRPr="005F4DEC">
        <w:t xml:space="preserve"> Services as well as their instructors to discuss their individual needs for </w:t>
      </w:r>
      <w:proofErr w:type="gramStart"/>
      <w:r w:rsidRPr="005F4DEC">
        <w:t>accommodations</w:t>
      </w:r>
      <w:proofErr w:type="gramEnd"/>
      <w:r w:rsidRPr="005F4DEC">
        <w:t xml:space="preserve">. For more information, </w:t>
      </w:r>
      <w:hyperlink r:id="rId11" w:history="1">
        <w:r w:rsidR="00014D54">
          <w:rPr>
            <w:rStyle w:val="Hyperlink"/>
          </w:rPr>
          <w:t>please go to the Office of Accessibility Services website</w:t>
        </w:r>
      </w:hyperlink>
      <w:r w:rsidRPr="005F4DEC">
        <w:t>.</w:t>
      </w:r>
    </w:p>
    <w:p w14:paraId="2CAF4099" w14:textId="77777777" w:rsidR="00823CED" w:rsidRPr="005F4DEC" w:rsidRDefault="00823CED" w:rsidP="00DA460D"/>
    <w:p w14:paraId="2CAF409A" w14:textId="77777777" w:rsidR="00823CED" w:rsidRPr="005F4DEC" w:rsidRDefault="00823CED" w:rsidP="00DA460D">
      <w:pPr>
        <w:rPr>
          <w:b/>
        </w:rPr>
      </w:pPr>
      <w:r w:rsidRPr="005F4DEC">
        <w:rPr>
          <w:b/>
        </w:rPr>
        <w:t>VIII.</w:t>
      </w:r>
      <w:r w:rsidR="00613629" w:rsidRPr="005F4DEC">
        <w:rPr>
          <w:b/>
        </w:rPr>
        <w:t xml:space="preserve"> Online Student Verification Procedures</w:t>
      </w:r>
    </w:p>
    <w:p w14:paraId="2CAF409B" w14:textId="7EAB59E8" w:rsidR="00613629" w:rsidRPr="005F4DEC" w:rsidRDefault="00613629" w:rsidP="00613629">
      <w:r w:rsidRPr="005F4DEC">
        <w:t xml:space="preserve">To ensure academic integrity, all students enrolled in distance learning courses at the University of New Orleans may be required to participate in additional student identification procedures. At the discretion of the faculty member teaching the course, these measures may include online </w:t>
      </w:r>
      <w:r w:rsidRPr="005F4DEC">
        <w:lastRenderedPageBreak/>
        <w:t xml:space="preserve">proctored examinations, or other reasonable measures to ensure student identity. Authentication measures for this course are identified below and any fees associated are the responsibility of the student. </w:t>
      </w:r>
    </w:p>
    <w:p w14:paraId="2CAF409C" w14:textId="77777777" w:rsidR="00613629" w:rsidRPr="005F4DEC" w:rsidRDefault="00613629" w:rsidP="00DA460D"/>
    <w:p w14:paraId="2CAF409D" w14:textId="57A9C326" w:rsidR="00613629" w:rsidRDefault="00613629" w:rsidP="00DA460D">
      <w:r w:rsidRPr="005F4DEC">
        <w:t>[Insert your text here to inform your students which authentication measures, and fees if applicable, you have elected to use to verify that the person completing work in your online course is the person registered for that course.</w:t>
      </w:r>
      <w:r w:rsidR="009217AA">
        <w:t xml:space="preserve"> </w:t>
      </w:r>
      <w:r w:rsidR="009C59D6">
        <w:t xml:space="preserve">You might elect to use </w:t>
      </w:r>
      <w:proofErr w:type="spellStart"/>
      <w:r w:rsidR="009C59D6">
        <w:t>Respondus</w:t>
      </w:r>
      <w:proofErr w:type="spellEnd"/>
      <w:r w:rsidR="009C59D6">
        <w:t xml:space="preserve"> Lockdown Browser and Monitor, which is integrated into our </w:t>
      </w:r>
      <w:r w:rsidR="00C85678">
        <w:t>Canvas</w:t>
      </w:r>
      <w:r w:rsidR="009C59D6">
        <w:t xml:space="preserve"> site, or for high-stakes exams, you might elect to use </w:t>
      </w:r>
      <w:r w:rsidRPr="005F4DEC">
        <w:t xml:space="preserve">Proctor U, </w:t>
      </w:r>
      <w:r w:rsidR="00861B07">
        <w:t xml:space="preserve">a fee-based, online proctoring system using live proctors. </w:t>
      </w:r>
      <w:r w:rsidR="00CF79B1">
        <w:t xml:space="preserve">If you use </w:t>
      </w:r>
      <w:proofErr w:type="spellStart"/>
      <w:r w:rsidR="00CF79B1">
        <w:t>Respondus</w:t>
      </w:r>
      <w:proofErr w:type="spellEnd"/>
      <w:r w:rsidR="00CF79B1">
        <w:t xml:space="preserve">, include a statement like the one below to explain equipment requirements. </w:t>
      </w:r>
      <w:r w:rsidR="00861B07">
        <w:t>If you use Proctor U, because there are additional costs to the student, you must</w:t>
      </w:r>
      <w:r w:rsidRPr="005F4DEC">
        <w:t xml:space="preserve"> include the Proctor U statement below.]</w:t>
      </w:r>
    </w:p>
    <w:p w14:paraId="1A864EDE" w14:textId="2D8C6C3F" w:rsidR="00CF79B1" w:rsidRDefault="00CF79B1" w:rsidP="00DA460D"/>
    <w:p w14:paraId="7F217F4E" w14:textId="24828866" w:rsidR="00CF79B1" w:rsidRPr="00CF79B1" w:rsidRDefault="538DB925" w:rsidP="00DA460D">
      <w:pPr>
        <w:rPr>
          <w:b/>
          <w:bCs/>
        </w:rPr>
      </w:pPr>
      <w:proofErr w:type="spellStart"/>
      <w:r w:rsidRPr="6CB58836">
        <w:rPr>
          <w:b/>
          <w:bCs/>
        </w:rPr>
        <w:t>Respondus</w:t>
      </w:r>
      <w:proofErr w:type="spellEnd"/>
      <w:r w:rsidRPr="6CB58836">
        <w:rPr>
          <w:b/>
          <w:bCs/>
        </w:rPr>
        <w:t xml:space="preserve"> – Online Proctoring in </w:t>
      </w:r>
      <w:r w:rsidR="2797A7F5" w:rsidRPr="6CB58836">
        <w:rPr>
          <w:b/>
          <w:bCs/>
        </w:rPr>
        <w:t>the LMS</w:t>
      </w:r>
    </w:p>
    <w:p w14:paraId="73127FCA" w14:textId="47992B69" w:rsidR="00CF79B1" w:rsidRPr="005F4DEC" w:rsidRDefault="538DB925" w:rsidP="6CB58836">
      <w:pPr>
        <w:spacing w:line="259" w:lineRule="auto"/>
      </w:pPr>
      <w:r>
        <w:t xml:space="preserve">The University of New Orleans provides free online proctoring in </w:t>
      </w:r>
      <w:r w:rsidR="2008D964">
        <w:t xml:space="preserve">the Learning Management System </w:t>
      </w:r>
      <w:r>
        <w:t xml:space="preserve">through </w:t>
      </w:r>
      <w:proofErr w:type="spellStart"/>
      <w:r>
        <w:t>Respondus</w:t>
      </w:r>
      <w:proofErr w:type="spellEnd"/>
      <w:r>
        <w:t xml:space="preserve">. You will need access to a computer with a webcam </w:t>
      </w:r>
      <w:proofErr w:type="gramStart"/>
      <w:r>
        <w:t>in order to</w:t>
      </w:r>
      <w:proofErr w:type="gramEnd"/>
      <w:r>
        <w:t xml:space="preserve"> take tests using </w:t>
      </w:r>
      <w:proofErr w:type="spellStart"/>
      <w:r>
        <w:t>Respondus</w:t>
      </w:r>
      <w:proofErr w:type="spellEnd"/>
      <w:r>
        <w:t xml:space="preserve">. If you do not have one, you may set up an appointment to check one out </w:t>
      </w:r>
      <w:hyperlink r:id="rId12" w:history="1">
        <w:r w:rsidRPr="00CF79B1">
          <w:rPr>
            <w:rStyle w:val="Hyperlink"/>
          </w:rPr>
          <w:t xml:space="preserve">from the </w:t>
        </w:r>
        <w:proofErr w:type="gramStart"/>
        <w:r w:rsidRPr="00CF79B1">
          <w:rPr>
            <w:rStyle w:val="Hyperlink"/>
          </w:rPr>
          <w:t>Library</w:t>
        </w:r>
        <w:proofErr w:type="gramEnd"/>
        <w:r w:rsidRPr="00CF79B1">
          <w:rPr>
            <w:rStyle w:val="Hyperlink"/>
          </w:rPr>
          <w:t xml:space="preserve"> here</w:t>
        </w:r>
      </w:hyperlink>
      <w:r>
        <w:t xml:space="preserve"> on its website, or by inquiring at the Circulation Desk. Plan to reserve one a day or two ahead of time.  For more detail on </w:t>
      </w:r>
      <w:proofErr w:type="spellStart"/>
      <w:r>
        <w:t>Respondus</w:t>
      </w:r>
      <w:proofErr w:type="spellEnd"/>
      <w:r>
        <w:t xml:space="preserve"> and online proctoring, see this student </w:t>
      </w:r>
      <w:hyperlink r:id="rId13">
        <w:r w:rsidR="0D64E9BF" w:rsidRPr="6CB58836">
          <w:rPr>
            <w:rStyle w:val="Hyperlink"/>
          </w:rPr>
          <w:t>Online Learning at UNO</w:t>
        </w:r>
      </w:hyperlink>
      <w:r w:rsidRPr="6CB58836">
        <w:rPr>
          <w:color w:val="000000" w:themeColor="text1"/>
          <w:shd w:val="clear" w:color="auto" w:fill="FFFFFF"/>
        </w:rPr>
        <w:t> support site</w:t>
      </w:r>
      <w:r>
        <w:rPr>
          <w:color w:val="000000"/>
          <w:shd w:val="clear" w:color="auto" w:fill="FFFFFF"/>
        </w:rPr>
        <w:t>.</w:t>
      </w:r>
      <w:r>
        <w:t xml:space="preserve"> </w:t>
      </w:r>
    </w:p>
    <w:p w14:paraId="2CAF409E" w14:textId="77777777" w:rsidR="00613629" w:rsidRPr="005F4DEC" w:rsidRDefault="00613629" w:rsidP="00DA460D"/>
    <w:p w14:paraId="2CAF409F" w14:textId="2904486D" w:rsidR="00613629" w:rsidRPr="00861B07" w:rsidRDefault="00CF79B1" w:rsidP="00DA460D">
      <w:pPr>
        <w:rPr>
          <w:b/>
          <w:bCs/>
        </w:rPr>
      </w:pPr>
      <w:r>
        <w:rPr>
          <w:b/>
          <w:bCs/>
        </w:rPr>
        <w:t>Proctor U – Live Online Proctoring</w:t>
      </w:r>
    </w:p>
    <w:p w14:paraId="30E7D035" w14:textId="1AD5C9EA" w:rsidR="00CF79B1" w:rsidRPr="005F4DEC" w:rsidRDefault="185542DC" w:rsidP="00DA460D">
      <w:r w:rsidRPr="005F4DEC">
        <w:t xml:space="preserve">The University of New Orleans partners with Proctor U, a live, online proctoring service that allows students to complete exams from any location using a computer, </w:t>
      </w:r>
      <w:proofErr w:type="gramStart"/>
      <w:r w:rsidRPr="005F4DEC">
        <w:t>webcam</w:t>
      </w:r>
      <w:proofErr w:type="gramEnd"/>
      <w:r w:rsidRPr="005F4DEC">
        <w:t xml:space="preserve"> and reliable internet connection. For information on fees</w:t>
      </w:r>
      <w:r w:rsidR="1CC39C0F">
        <w:t xml:space="preserve"> </w:t>
      </w:r>
      <w:r w:rsidR="1CC39C0F" w:rsidRPr="00165695">
        <w:rPr>
          <w:color w:val="000000"/>
          <w:shd w:val="clear" w:color="auto" w:fill="FFFFFF"/>
        </w:rPr>
        <w:t>see the student </w:t>
      </w:r>
      <w:hyperlink r:id="rId14">
        <w:r w:rsidR="63B1ACB4" w:rsidRPr="6CB58836">
          <w:rPr>
            <w:rStyle w:val="Hyperlink"/>
          </w:rPr>
          <w:t>Online Learning at UNO</w:t>
        </w:r>
      </w:hyperlink>
      <w:r w:rsidR="63B1ACB4" w:rsidRPr="00165695">
        <w:rPr>
          <w:color w:val="000000"/>
          <w:shd w:val="clear" w:color="auto" w:fill="FFFFFF"/>
        </w:rPr>
        <w:t xml:space="preserve"> </w:t>
      </w:r>
      <w:r w:rsidR="1CC39C0F" w:rsidRPr="00165695">
        <w:rPr>
          <w:color w:val="000000"/>
          <w:shd w:val="clear" w:color="auto" w:fill="FFFFFF"/>
        </w:rPr>
        <w:t>support site</w:t>
      </w:r>
      <w:r w:rsidR="1CC39C0F">
        <w:rPr>
          <w:color w:val="000000"/>
          <w:shd w:val="clear" w:color="auto" w:fill="FFFFFF"/>
        </w:rPr>
        <w:t>, and for</w:t>
      </w:r>
      <w:r w:rsidRPr="005F4DEC">
        <w:t xml:space="preserve"> technology requirements and how to use the proctoring service,</w:t>
      </w:r>
      <w:r w:rsidRPr="00165695">
        <w:t xml:space="preserve"> refer to </w:t>
      </w:r>
      <w:hyperlink r:id="rId15" w:history="1">
        <w:r w:rsidRPr="00165695">
          <w:rPr>
            <w:rStyle w:val="Hyperlink"/>
          </w:rPr>
          <w:t>UNO’s Proctor U</w:t>
        </w:r>
      </w:hyperlink>
      <w:r w:rsidRPr="00165695">
        <w:t xml:space="preserve"> </w:t>
      </w:r>
      <w:r w:rsidR="1CC39C0F">
        <w:t>portal</w:t>
      </w:r>
      <w:r w:rsidRPr="00165695">
        <w:t>.</w:t>
      </w:r>
      <w:r w:rsidRPr="005F4DEC">
        <w:t xml:space="preserve"> </w:t>
      </w:r>
    </w:p>
    <w:p w14:paraId="2CAF40A1" w14:textId="77777777" w:rsidR="00461D77" w:rsidRPr="005F4DEC" w:rsidRDefault="00461D77">
      <w:pPr>
        <w:pStyle w:val="WPNormal"/>
        <w:rPr>
          <w:rFonts w:ascii="Times New Roman" w:hAnsi="Times New Roman"/>
          <w:b/>
        </w:rPr>
      </w:pPr>
    </w:p>
    <w:p w14:paraId="2CAF40A2" w14:textId="77777777" w:rsidR="00293F33" w:rsidRDefault="00461D77">
      <w:pPr>
        <w:pStyle w:val="WPNormal"/>
        <w:rPr>
          <w:rFonts w:ascii="Times New Roman" w:hAnsi="Times New Roman"/>
          <w:b/>
        </w:rPr>
      </w:pPr>
      <w:r w:rsidRPr="005F4DEC">
        <w:rPr>
          <w:rFonts w:ascii="Times New Roman" w:hAnsi="Times New Roman"/>
          <w:b/>
        </w:rPr>
        <w:t xml:space="preserve">IX. Tentative Course Schedule </w:t>
      </w:r>
      <w:r w:rsidR="00293F33">
        <w:rPr>
          <w:rFonts w:ascii="Times New Roman" w:hAnsi="Times New Roman"/>
          <w:b/>
        </w:rPr>
        <w:t xml:space="preserve">including due dates for assignments, projects, tests, final exam. </w:t>
      </w:r>
    </w:p>
    <w:p w14:paraId="2CAF40A3" w14:textId="77777777" w:rsidR="00293F33" w:rsidRDefault="00293F33">
      <w:pPr>
        <w:pStyle w:val="WPNormal"/>
        <w:rPr>
          <w:rFonts w:ascii="Times New Roman" w:hAnsi="Times New Roman"/>
          <w:b/>
        </w:rPr>
      </w:pPr>
    </w:p>
    <w:p w14:paraId="2CAF40A4" w14:textId="77777777" w:rsidR="00293F33" w:rsidRDefault="00293F33">
      <w:pPr>
        <w:pStyle w:val="WPNormal"/>
        <w:rPr>
          <w:rFonts w:ascii="Times New Roman" w:hAnsi="Times New Roman"/>
          <w:b/>
        </w:rPr>
      </w:pPr>
      <w:r w:rsidRPr="005F4DEC">
        <w:rPr>
          <w:rFonts w:ascii="Times New Roman" w:hAnsi="Times New Roman"/>
          <w:b/>
        </w:rPr>
        <w:t>[</w:t>
      </w:r>
      <w:r w:rsidR="00CD4B3F">
        <w:rPr>
          <w:rFonts w:ascii="Times New Roman" w:hAnsi="Times New Roman"/>
          <w:b/>
        </w:rPr>
        <w:t>The truncated sample</w:t>
      </w:r>
      <w:r>
        <w:rPr>
          <w:rFonts w:ascii="Times New Roman" w:hAnsi="Times New Roman"/>
          <w:b/>
        </w:rPr>
        <w:t xml:space="preserve"> below is </w:t>
      </w:r>
      <w:r w:rsidRPr="005F4DEC">
        <w:rPr>
          <w:rFonts w:ascii="Times New Roman" w:hAnsi="Times New Roman"/>
          <w:b/>
        </w:rPr>
        <w:t>based on a graduate level course on college teaching that meets once a week for two hours and requires students to keep a journal]:</w:t>
      </w:r>
    </w:p>
    <w:p w14:paraId="2CAF40A5" w14:textId="77777777" w:rsidR="00293F33" w:rsidRDefault="00293F33">
      <w:pPr>
        <w:pStyle w:val="WPNormal"/>
        <w:rPr>
          <w:rFonts w:ascii="Times New Roman" w:hAnsi="Times New Roman"/>
          <w:b/>
        </w:rPr>
      </w:pPr>
    </w:p>
    <w:p w14:paraId="2CAF40A6" w14:textId="77777777" w:rsidR="00461D77" w:rsidRPr="00293F33" w:rsidRDefault="00293F33">
      <w:pPr>
        <w:pStyle w:val="WPNormal"/>
        <w:rPr>
          <w:rFonts w:ascii="Times New Roman" w:hAnsi="Times New Roman"/>
        </w:rPr>
      </w:pPr>
      <w:r w:rsidRPr="00293F33">
        <w:rPr>
          <w:rFonts w:ascii="Times New Roman" w:hAnsi="Times New Roman"/>
        </w:rPr>
        <w:t>This schedule is tentative and m</w:t>
      </w:r>
      <w:r w:rsidR="00461D77" w:rsidRPr="00293F33">
        <w:rPr>
          <w:rFonts w:ascii="Times New Roman" w:hAnsi="Times New Roman"/>
        </w:rPr>
        <w:t xml:space="preserve">ay change </w:t>
      </w:r>
      <w:r w:rsidRPr="00293F33">
        <w:rPr>
          <w:rFonts w:ascii="Times New Roman" w:hAnsi="Times New Roman"/>
        </w:rPr>
        <w:t>over the course of the semester. Students are responsible for keeping up with any announced changes.</w:t>
      </w:r>
    </w:p>
    <w:p w14:paraId="2CAF40A7" w14:textId="77777777" w:rsidR="00461D77" w:rsidRPr="005F4DEC" w:rsidRDefault="00461D77">
      <w:pPr>
        <w:pStyle w:val="WPNormal"/>
        <w:ind w:right="-900"/>
        <w:rPr>
          <w:rFonts w:ascii="Times New Roman" w:hAnsi="Times New Roman"/>
        </w:rPr>
      </w:pPr>
    </w:p>
    <w:p w14:paraId="2CAF40A8" w14:textId="4F8ADB86" w:rsidR="00461D77" w:rsidRPr="005F4DEC" w:rsidRDefault="00461D77" w:rsidP="00446498">
      <w:pPr>
        <w:pStyle w:val="WPNormal"/>
        <w:tabs>
          <w:tab w:val="left" w:pos="3060"/>
          <w:tab w:val="left" w:pos="5580"/>
          <w:tab w:val="left" w:pos="8190"/>
        </w:tabs>
        <w:rPr>
          <w:rFonts w:ascii="Times New Roman" w:hAnsi="Times New Roman"/>
        </w:rPr>
      </w:pPr>
      <w:r w:rsidRPr="005F4DEC">
        <w:rPr>
          <w:rFonts w:ascii="Times New Roman" w:hAnsi="Times New Roman"/>
        </w:rPr>
        <w:t>Topics</w:t>
      </w:r>
      <w:r w:rsidRPr="005F4DEC">
        <w:rPr>
          <w:rFonts w:ascii="Times New Roman" w:hAnsi="Times New Roman"/>
        </w:rPr>
        <w:tab/>
        <w:t>Readings</w:t>
      </w:r>
      <w:r w:rsidRPr="005F4DEC">
        <w:rPr>
          <w:rFonts w:ascii="Times New Roman" w:hAnsi="Times New Roman"/>
        </w:rPr>
        <w:tab/>
        <w:t>One Journal Entry</w:t>
      </w:r>
      <w:r w:rsidR="00446498">
        <w:rPr>
          <w:rFonts w:ascii="Times New Roman" w:hAnsi="Times New Roman"/>
        </w:rPr>
        <w:tab/>
      </w:r>
      <w:r w:rsidRPr="005F4DEC">
        <w:rPr>
          <w:rFonts w:ascii="Times New Roman" w:hAnsi="Times New Roman"/>
        </w:rPr>
        <w:t>Assignment</w:t>
      </w:r>
    </w:p>
    <w:tbl>
      <w:tblPr>
        <w:tblW w:w="9807" w:type="dxa"/>
        <w:tblLayout w:type="fixed"/>
        <w:tblLook w:val="0000" w:firstRow="0" w:lastRow="0" w:firstColumn="0" w:lastColumn="0" w:noHBand="0" w:noVBand="0"/>
      </w:tblPr>
      <w:tblGrid>
        <w:gridCol w:w="2988"/>
        <w:gridCol w:w="2520"/>
        <w:gridCol w:w="2679"/>
        <w:gridCol w:w="1620"/>
      </w:tblGrid>
      <w:tr w:rsidR="00461D77" w:rsidRPr="005F4DEC" w14:paraId="2CAF40AE" w14:textId="77777777" w:rsidTr="003D0F9B">
        <w:tc>
          <w:tcPr>
            <w:tcW w:w="2988" w:type="dxa"/>
            <w:tcBorders>
              <w:top w:val="single" w:sz="2" w:space="0" w:color="auto"/>
              <w:left w:val="single" w:sz="2" w:space="0" w:color="auto"/>
              <w:bottom w:val="single" w:sz="2" w:space="0" w:color="auto"/>
              <w:right w:val="single" w:sz="2" w:space="0" w:color="auto"/>
            </w:tcBorders>
          </w:tcPr>
          <w:p w14:paraId="2CAF40A9" w14:textId="77777777" w:rsidR="00461D77" w:rsidRPr="005F4DEC" w:rsidRDefault="00461D77">
            <w:pPr>
              <w:pStyle w:val="WPNormal"/>
              <w:rPr>
                <w:rFonts w:ascii="Times New Roman" w:hAnsi="Times New Roman"/>
                <w:b/>
              </w:rPr>
            </w:pPr>
            <w:r w:rsidRPr="005F4DEC">
              <w:rPr>
                <w:rFonts w:ascii="Times New Roman" w:hAnsi="Times New Roman"/>
                <w:b/>
              </w:rPr>
              <w:t>January 22</w:t>
            </w:r>
          </w:p>
          <w:p w14:paraId="2CAF40AA" w14:textId="77777777" w:rsidR="00461D77" w:rsidRPr="005F4DEC" w:rsidRDefault="00461D77">
            <w:pPr>
              <w:pStyle w:val="WPNormal"/>
              <w:rPr>
                <w:rFonts w:ascii="Times New Roman" w:hAnsi="Times New Roman"/>
              </w:rPr>
            </w:pPr>
            <w:r w:rsidRPr="005F4DEC">
              <w:rPr>
                <w:rFonts w:ascii="Times New Roman" w:hAnsi="Times New Roman"/>
              </w:rPr>
              <w:t>Topics/Major Concepts covered</w:t>
            </w:r>
          </w:p>
        </w:tc>
        <w:tc>
          <w:tcPr>
            <w:tcW w:w="2520" w:type="dxa"/>
            <w:tcBorders>
              <w:top w:val="single" w:sz="2" w:space="0" w:color="auto"/>
              <w:left w:val="single" w:sz="2" w:space="0" w:color="auto"/>
              <w:bottom w:val="single" w:sz="2" w:space="0" w:color="auto"/>
              <w:right w:val="single" w:sz="2" w:space="0" w:color="auto"/>
            </w:tcBorders>
          </w:tcPr>
          <w:p w14:paraId="2CAF40AB" w14:textId="77777777" w:rsidR="00461D77" w:rsidRPr="005F4DEC" w:rsidRDefault="00461D77">
            <w:pPr>
              <w:pStyle w:val="WPNormal"/>
              <w:rPr>
                <w:rFonts w:ascii="Times New Roman" w:hAnsi="Times New Roman"/>
              </w:rPr>
            </w:pPr>
            <w:r w:rsidRPr="005F4DEC">
              <w:rPr>
                <w:rFonts w:ascii="Times New Roman" w:hAnsi="Times New Roman"/>
              </w:rPr>
              <w:t>[</w:t>
            </w:r>
            <w:proofErr w:type="gramStart"/>
            <w:r w:rsidRPr="005F4DEC">
              <w:rPr>
                <w:rFonts w:ascii="Times New Roman" w:hAnsi="Times New Roman"/>
              </w:rPr>
              <w:t>Text]  Chapter</w:t>
            </w:r>
            <w:proofErr w:type="gramEnd"/>
            <w:r w:rsidRPr="005F4DEC">
              <w:rPr>
                <w:rFonts w:ascii="Times New Roman" w:hAnsi="Times New Roman"/>
              </w:rPr>
              <w:t xml:space="preserve"> #, additional readings from course packet, handouts</w:t>
            </w:r>
          </w:p>
        </w:tc>
        <w:tc>
          <w:tcPr>
            <w:tcW w:w="2679" w:type="dxa"/>
            <w:tcBorders>
              <w:top w:val="single" w:sz="2" w:space="0" w:color="auto"/>
              <w:left w:val="single" w:sz="2" w:space="0" w:color="auto"/>
              <w:bottom w:val="single" w:sz="2" w:space="0" w:color="auto"/>
              <w:right w:val="single" w:sz="2" w:space="0" w:color="auto"/>
            </w:tcBorders>
          </w:tcPr>
          <w:p w14:paraId="2CAF40AC" w14:textId="77777777" w:rsidR="00461D77" w:rsidRPr="005F4DEC" w:rsidRDefault="00461D77">
            <w:pPr>
              <w:pStyle w:val="WPNormal"/>
              <w:ind w:right="252"/>
              <w:rPr>
                <w:rFonts w:ascii="Times New Roman" w:hAnsi="Times New Roman"/>
              </w:rPr>
            </w:pPr>
            <w:r w:rsidRPr="005F4DEC">
              <w:rPr>
                <w:rFonts w:ascii="Times New Roman" w:hAnsi="Times New Roman"/>
              </w:rPr>
              <w:t>Weekly electronic journals are a way to get student reactions and questions on course readings</w:t>
            </w:r>
          </w:p>
        </w:tc>
        <w:tc>
          <w:tcPr>
            <w:tcW w:w="1620" w:type="dxa"/>
            <w:tcBorders>
              <w:top w:val="single" w:sz="2" w:space="0" w:color="auto"/>
              <w:left w:val="single" w:sz="2" w:space="0" w:color="auto"/>
              <w:bottom w:val="single" w:sz="2" w:space="0" w:color="auto"/>
              <w:right w:val="single" w:sz="2" w:space="0" w:color="auto"/>
            </w:tcBorders>
          </w:tcPr>
          <w:p w14:paraId="2CAF40AD" w14:textId="77777777" w:rsidR="00461D77" w:rsidRPr="005F4DEC" w:rsidRDefault="00461D77">
            <w:pPr>
              <w:pStyle w:val="WPNormal"/>
              <w:ind w:right="252"/>
              <w:rPr>
                <w:rFonts w:ascii="Times New Roman" w:hAnsi="Times New Roman"/>
              </w:rPr>
            </w:pPr>
          </w:p>
        </w:tc>
      </w:tr>
      <w:tr w:rsidR="00461D77" w:rsidRPr="005F4DEC" w14:paraId="2CAF40B5" w14:textId="77777777" w:rsidTr="003D0F9B">
        <w:tc>
          <w:tcPr>
            <w:tcW w:w="2988" w:type="dxa"/>
            <w:tcBorders>
              <w:top w:val="single" w:sz="2" w:space="0" w:color="auto"/>
              <w:left w:val="single" w:sz="2" w:space="0" w:color="auto"/>
              <w:bottom w:val="single" w:sz="2" w:space="0" w:color="auto"/>
              <w:right w:val="single" w:sz="2" w:space="0" w:color="auto"/>
            </w:tcBorders>
          </w:tcPr>
          <w:p w14:paraId="2CAF40AF" w14:textId="77777777" w:rsidR="00461D77" w:rsidRPr="005F4DEC" w:rsidRDefault="00461D77">
            <w:pPr>
              <w:pStyle w:val="WPNormal"/>
              <w:rPr>
                <w:rFonts w:ascii="Times New Roman" w:hAnsi="Times New Roman"/>
                <w:b/>
              </w:rPr>
            </w:pPr>
            <w:r w:rsidRPr="005F4DEC">
              <w:rPr>
                <w:rFonts w:ascii="Times New Roman" w:hAnsi="Times New Roman"/>
                <w:b/>
              </w:rPr>
              <w:t>January 29</w:t>
            </w:r>
          </w:p>
          <w:p w14:paraId="2CAF40B0" w14:textId="77777777" w:rsidR="00461D77" w:rsidRPr="005F4DEC" w:rsidRDefault="00461D77">
            <w:pPr>
              <w:pStyle w:val="WPNormal"/>
              <w:rPr>
                <w:rFonts w:ascii="Times New Roman" w:hAnsi="Times New Roman"/>
              </w:rPr>
            </w:pPr>
            <w:r w:rsidRPr="005F4DEC">
              <w:rPr>
                <w:rFonts w:ascii="Times New Roman" w:hAnsi="Times New Roman"/>
              </w:rPr>
              <w:t>What is learning?</w:t>
            </w:r>
          </w:p>
          <w:p w14:paraId="2CAF40B1" w14:textId="77777777" w:rsidR="00461D77" w:rsidRPr="005F4DEC" w:rsidRDefault="00461D77">
            <w:pPr>
              <w:pStyle w:val="WPNormal"/>
              <w:rPr>
                <w:rFonts w:ascii="Times New Roman" w:hAnsi="Times New Roman"/>
              </w:rPr>
            </w:pPr>
            <w:r w:rsidRPr="005F4DEC">
              <w:rPr>
                <w:rFonts w:ascii="Times New Roman" w:hAnsi="Times New Roman"/>
              </w:rPr>
              <w:t xml:space="preserve">What are learning </w:t>
            </w:r>
            <w:r w:rsidR="00F227DE" w:rsidRPr="005F4DEC">
              <w:rPr>
                <w:rFonts w:ascii="Times New Roman" w:hAnsi="Times New Roman"/>
              </w:rPr>
              <w:t>outcomes</w:t>
            </w:r>
            <w:r w:rsidRPr="005F4DEC">
              <w:rPr>
                <w:rFonts w:ascii="Times New Roman" w:hAnsi="Times New Roman"/>
              </w:rPr>
              <w:t xml:space="preserve">? </w:t>
            </w:r>
          </w:p>
        </w:tc>
        <w:tc>
          <w:tcPr>
            <w:tcW w:w="2520" w:type="dxa"/>
            <w:tcBorders>
              <w:top w:val="single" w:sz="2" w:space="0" w:color="auto"/>
              <w:left w:val="single" w:sz="2" w:space="0" w:color="auto"/>
              <w:bottom w:val="single" w:sz="2" w:space="0" w:color="auto"/>
              <w:right w:val="single" w:sz="2" w:space="0" w:color="auto"/>
            </w:tcBorders>
          </w:tcPr>
          <w:p w14:paraId="2CAF40B2" w14:textId="77777777" w:rsidR="00461D77" w:rsidRPr="005F4DEC" w:rsidRDefault="00461D77">
            <w:pPr>
              <w:pStyle w:val="WPNormal"/>
              <w:rPr>
                <w:rFonts w:ascii="Times New Roman" w:hAnsi="Times New Roman"/>
              </w:rPr>
            </w:pPr>
            <w:r w:rsidRPr="005F4DEC">
              <w:rPr>
                <w:rFonts w:ascii="Times New Roman" w:hAnsi="Times New Roman"/>
              </w:rPr>
              <w:t>[</w:t>
            </w:r>
            <w:proofErr w:type="gramStart"/>
            <w:r w:rsidRPr="005F4DEC">
              <w:rPr>
                <w:rFonts w:ascii="Times New Roman" w:hAnsi="Times New Roman"/>
              </w:rPr>
              <w:t>Text]  Chapter</w:t>
            </w:r>
            <w:proofErr w:type="gramEnd"/>
            <w:r w:rsidRPr="005F4DEC">
              <w:rPr>
                <w:rFonts w:ascii="Times New Roman" w:hAnsi="Times New Roman"/>
              </w:rPr>
              <w:t xml:space="preserve"> #, additional readings from course packet, handouts</w:t>
            </w:r>
          </w:p>
        </w:tc>
        <w:tc>
          <w:tcPr>
            <w:tcW w:w="2679" w:type="dxa"/>
            <w:tcBorders>
              <w:top w:val="single" w:sz="2" w:space="0" w:color="auto"/>
              <w:left w:val="single" w:sz="2" w:space="0" w:color="auto"/>
              <w:bottom w:val="single" w:sz="2" w:space="0" w:color="auto"/>
              <w:right w:val="single" w:sz="2" w:space="0" w:color="auto"/>
            </w:tcBorders>
          </w:tcPr>
          <w:p w14:paraId="2CAF40B3" w14:textId="77777777" w:rsidR="00461D77" w:rsidRPr="005F4DEC" w:rsidRDefault="00461D77">
            <w:pPr>
              <w:pStyle w:val="WPNormal"/>
              <w:ind w:right="252"/>
              <w:rPr>
                <w:rFonts w:ascii="Times New Roman" w:hAnsi="Times New Roman"/>
              </w:rPr>
            </w:pPr>
            <w:r w:rsidRPr="005F4DEC">
              <w:rPr>
                <w:rFonts w:ascii="Times New Roman" w:hAnsi="Times New Roman"/>
              </w:rPr>
              <w:t>Weekly electronic journals are a way to get student reactions and questions on course readings</w:t>
            </w:r>
          </w:p>
        </w:tc>
        <w:tc>
          <w:tcPr>
            <w:tcW w:w="1620" w:type="dxa"/>
            <w:tcBorders>
              <w:top w:val="single" w:sz="2" w:space="0" w:color="auto"/>
              <w:left w:val="single" w:sz="2" w:space="0" w:color="auto"/>
              <w:bottom w:val="single" w:sz="2" w:space="0" w:color="auto"/>
              <w:right w:val="single" w:sz="2" w:space="0" w:color="auto"/>
            </w:tcBorders>
          </w:tcPr>
          <w:p w14:paraId="2CAF40B4" w14:textId="77777777" w:rsidR="00461D77" w:rsidRPr="005F4DEC" w:rsidRDefault="00461D77">
            <w:pPr>
              <w:pStyle w:val="WPNormal"/>
              <w:rPr>
                <w:rFonts w:ascii="Times New Roman" w:hAnsi="Times New Roman"/>
              </w:rPr>
            </w:pPr>
            <w:r w:rsidRPr="005F4DEC">
              <w:rPr>
                <w:rFonts w:ascii="Times New Roman" w:hAnsi="Times New Roman"/>
              </w:rPr>
              <w:t>Journal entry electronically submitted</w:t>
            </w:r>
          </w:p>
        </w:tc>
      </w:tr>
      <w:tr w:rsidR="00461D77" w:rsidRPr="005F4DEC" w14:paraId="2CAF40BB" w14:textId="77777777" w:rsidTr="003D0F9B">
        <w:tc>
          <w:tcPr>
            <w:tcW w:w="2988" w:type="dxa"/>
            <w:tcBorders>
              <w:top w:val="single" w:sz="2" w:space="0" w:color="auto"/>
              <w:left w:val="single" w:sz="2" w:space="0" w:color="auto"/>
              <w:bottom w:val="single" w:sz="2" w:space="0" w:color="auto"/>
              <w:right w:val="single" w:sz="2" w:space="0" w:color="auto"/>
            </w:tcBorders>
          </w:tcPr>
          <w:p w14:paraId="2CAF40B6" w14:textId="77777777" w:rsidR="00461D77" w:rsidRPr="005F4DEC" w:rsidRDefault="00461D77">
            <w:pPr>
              <w:pStyle w:val="WPNormal"/>
              <w:rPr>
                <w:rFonts w:ascii="Times New Roman" w:hAnsi="Times New Roman"/>
                <w:b/>
              </w:rPr>
            </w:pPr>
            <w:r w:rsidRPr="005F4DEC">
              <w:rPr>
                <w:rFonts w:ascii="Times New Roman" w:hAnsi="Times New Roman"/>
                <w:b/>
              </w:rPr>
              <w:lastRenderedPageBreak/>
              <w:t>February 5</w:t>
            </w:r>
          </w:p>
          <w:p w14:paraId="2CAF40B7" w14:textId="77777777" w:rsidR="00461D77" w:rsidRPr="005F4DEC" w:rsidRDefault="00461D77">
            <w:pPr>
              <w:pStyle w:val="WPNormal"/>
              <w:rPr>
                <w:rFonts w:ascii="Times New Roman" w:hAnsi="Times New Roman"/>
              </w:rPr>
            </w:pPr>
            <w:r w:rsidRPr="005F4DEC">
              <w:rPr>
                <w:rFonts w:ascii="Times New Roman" w:hAnsi="Times New Roman"/>
              </w:rPr>
              <w:t>Motivating Students</w:t>
            </w:r>
          </w:p>
        </w:tc>
        <w:tc>
          <w:tcPr>
            <w:tcW w:w="2520" w:type="dxa"/>
            <w:tcBorders>
              <w:top w:val="single" w:sz="2" w:space="0" w:color="auto"/>
              <w:left w:val="single" w:sz="2" w:space="0" w:color="auto"/>
              <w:bottom w:val="single" w:sz="2" w:space="0" w:color="auto"/>
              <w:right w:val="single" w:sz="2" w:space="0" w:color="auto"/>
            </w:tcBorders>
          </w:tcPr>
          <w:p w14:paraId="2CAF40B8" w14:textId="77777777" w:rsidR="00461D77" w:rsidRPr="005F4DEC" w:rsidRDefault="00461D77">
            <w:pPr>
              <w:pStyle w:val="WPNormal"/>
              <w:rPr>
                <w:rFonts w:ascii="Times New Roman" w:hAnsi="Times New Roman"/>
              </w:rPr>
            </w:pPr>
            <w:r w:rsidRPr="005F4DEC">
              <w:rPr>
                <w:rFonts w:ascii="Times New Roman" w:hAnsi="Times New Roman"/>
              </w:rPr>
              <w:t>[</w:t>
            </w:r>
            <w:proofErr w:type="gramStart"/>
            <w:r w:rsidRPr="005F4DEC">
              <w:rPr>
                <w:rFonts w:ascii="Times New Roman" w:hAnsi="Times New Roman"/>
              </w:rPr>
              <w:t>Text]  Chapter</w:t>
            </w:r>
            <w:proofErr w:type="gramEnd"/>
            <w:r w:rsidRPr="005F4DEC">
              <w:rPr>
                <w:rFonts w:ascii="Times New Roman" w:hAnsi="Times New Roman"/>
              </w:rPr>
              <w:t xml:space="preserve"> #, additional readings from course packet, handouts</w:t>
            </w:r>
          </w:p>
        </w:tc>
        <w:tc>
          <w:tcPr>
            <w:tcW w:w="2679" w:type="dxa"/>
            <w:tcBorders>
              <w:top w:val="single" w:sz="2" w:space="0" w:color="auto"/>
              <w:left w:val="single" w:sz="2" w:space="0" w:color="auto"/>
              <w:bottom w:val="single" w:sz="2" w:space="0" w:color="auto"/>
              <w:right w:val="single" w:sz="2" w:space="0" w:color="auto"/>
            </w:tcBorders>
          </w:tcPr>
          <w:p w14:paraId="2CAF40B9" w14:textId="77777777" w:rsidR="00461D77" w:rsidRPr="005F4DEC" w:rsidRDefault="00461D77">
            <w:pPr>
              <w:pStyle w:val="WPNormal"/>
              <w:ind w:right="252"/>
              <w:rPr>
                <w:rFonts w:ascii="Times New Roman" w:hAnsi="Times New Roman"/>
              </w:rPr>
            </w:pPr>
            <w:r w:rsidRPr="005F4DEC">
              <w:rPr>
                <w:rFonts w:ascii="Times New Roman" w:hAnsi="Times New Roman"/>
              </w:rPr>
              <w:t>Weekly electronic journals are a way to get student reactions and questions on course readings</w:t>
            </w:r>
          </w:p>
        </w:tc>
        <w:tc>
          <w:tcPr>
            <w:tcW w:w="1620" w:type="dxa"/>
            <w:tcBorders>
              <w:top w:val="single" w:sz="2" w:space="0" w:color="auto"/>
              <w:left w:val="single" w:sz="2" w:space="0" w:color="auto"/>
              <w:bottom w:val="single" w:sz="2" w:space="0" w:color="auto"/>
              <w:right w:val="single" w:sz="2" w:space="0" w:color="auto"/>
            </w:tcBorders>
          </w:tcPr>
          <w:p w14:paraId="2CAF40BA" w14:textId="77777777" w:rsidR="00461D77" w:rsidRPr="005F4DEC" w:rsidRDefault="00461D77">
            <w:pPr>
              <w:pStyle w:val="WPNormal"/>
              <w:rPr>
                <w:rFonts w:ascii="Times New Roman" w:hAnsi="Times New Roman"/>
              </w:rPr>
            </w:pPr>
            <w:r w:rsidRPr="005F4DEC">
              <w:rPr>
                <w:rFonts w:ascii="Times New Roman" w:hAnsi="Times New Roman"/>
              </w:rPr>
              <w:t>Journal entry electronically submitted</w:t>
            </w:r>
          </w:p>
        </w:tc>
      </w:tr>
      <w:tr w:rsidR="00461D77" w:rsidRPr="005F4DEC" w14:paraId="2CAF40C1" w14:textId="77777777" w:rsidTr="003D0F9B">
        <w:tc>
          <w:tcPr>
            <w:tcW w:w="2988" w:type="dxa"/>
            <w:tcBorders>
              <w:top w:val="single" w:sz="2" w:space="0" w:color="auto"/>
              <w:left w:val="single" w:sz="2" w:space="0" w:color="auto"/>
              <w:bottom w:val="single" w:sz="2" w:space="0" w:color="auto"/>
              <w:right w:val="single" w:sz="2" w:space="0" w:color="auto"/>
            </w:tcBorders>
          </w:tcPr>
          <w:p w14:paraId="2CAF40BC" w14:textId="77777777" w:rsidR="00461D77" w:rsidRPr="005F4DEC" w:rsidRDefault="00461D77">
            <w:pPr>
              <w:pStyle w:val="WPNormal"/>
              <w:rPr>
                <w:rFonts w:ascii="Times New Roman" w:hAnsi="Times New Roman"/>
                <w:b/>
              </w:rPr>
            </w:pPr>
            <w:r w:rsidRPr="005F4DEC">
              <w:rPr>
                <w:rFonts w:ascii="Times New Roman" w:hAnsi="Times New Roman"/>
                <w:b/>
              </w:rPr>
              <w:t>February 12</w:t>
            </w:r>
          </w:p>
          <w:p w14:paraId="2CAF40BD" w14:textId="77777777" w:rsidR="00461D77" w:rsidRPr="005F4DEC" w:rsidRDefault="00461D77">
            <w:pPr>
              <w:pStyle w:val="WPNormal"/>
              <w:rPr>
                <w:rFonts w:ascii="Times New Roman" w:hAnsi="Times New Roman"/>
              </w:rPr>
            </w:pPr>
            <w:r w:rsidRPr="005F4DEC">
              <w:rPr>
                <w:rFonts w:ascii="Times New Roman" w:hAnsi="Times New Roman"/>
              </w:rPr>
              <w:t>Effective Teaching Strategies</w:t>
            </w:r>
          </w:p>
        </w:tc>
        <w:tc>
          <w:tcPr>
            <w:tcW w:w="2520" w:type="dxa"/>
            <w:tcBorders>
              <w:top w:val="single" w:sz="2" w:space="0" w:color="auto"/>
              <w:left w:val="single" w:sz="2" w:space="0" w:color="auto"/>
              <w:bottom w:val="single" w:sz="2" w:space="0" w:color="auto"/>
              <w:right w:val="single" w:sz="2" w:space="0" w:color="auto"/>
            </w:tcBorders>
          </w:tcPr>
          <w:p w14:paraId="2CAF40BE" w14:textId="77777777" w:rsidR="00461D77" w:rsidRPr="005F4DEC" w:rsidRDefault="00461D77">
            <w:pPr>
              <w:pStyle w:val="WPNormal"/>
              <w:rPr>
                <w:rFonts w:ascii="Times New Roman" w:hAnsi="Times New Roman"/>
              </w:rPr>
            </w:pPr>
            <w:r w:rsidRPr="005F4DEC">
              <w:rPr>
                <w:rFonts w:ascii="Times New Roman" w:hAnsi="Times New Roman"/>
              </w:rPr>
              <w:t>[</w:t>
            </w:r>
            <w:proofErr w:type="gramStart"/>
            <w:r w:rsidRPr="005F4DEC">
              <w:rPr>
                <w:rFonts w:ascii="Times New Roman" w:hAnsi="Times New Roman"/>
              </w:rPr>
              <w:t>Text]  Chapter</w:t>
            </w:r>
            <w:proofErr w:type="gramEnd"/>
            <w:r w:rsidRPr="005F4DEC">
              <w:rPr>
                <w:rFonts w:ascii="Times New Roman" w:hAnsi="Times New Roman"/>
              </w:rPr>
              <w:t xml:space="preserve"> #, additional readings from course packet, handouts</w:t>
            </w:r>
          </w:p>
        </w:tc>
        <w:tc>
          <w:tcPr>
            <w:tcW w:w="2679" w:type="dxa"/>
            <w:tcBorders>
              <w:top w:val="single" w:sz="2" w:space="0" w:color="auto"/>
              <w:left w:val="single" w:sz="2" w:space="0" w:color="auto"/>
              <w:bottom w:val="single" w:sz="2" w:space="0" w:color="auto"/>
              <w:right w:val="single" w:sz="2" w:space="0" w:color="auto"/>
            </w:tcBorders>
          </w:tcPr>
          <w:p w14:paraId="2CAF40BF" w14:textId="77777777" w:rsidR="00461D77" w:rsidRPr="005F4DEC" w:rsidRDefault="00461D77">
            <w:pPr>
              <w:pStyle w:val="WPNormal"/>
              <w:ind w:right="252"/>
              <w:rPr>
                <w:rFonts w:ascii="Times New Roman" w:hAnsi="Times New Roman"/>
              </w:rPr>
            </w:pPr>
            <w:r w:rsidRPr="005F4DEC">
              <w:rPr>
                <w:rFonts w:ascii="Times New Roman" w:hAnsi="Times New Roman"/>
              </w:rPr>
              <w:t>Weekly electronic journals are a way to get student reactions and questions on course readings</w:t>
            </w:r>
          </w:p>
        </w:tc>
        <w:tc>
          <w:tcPr>
            <w:tcW w:w="1620" w:type="dxa"/>
            <w:tcBorders>
              <w:top w:val="single" w:sz="2" w:space="0" w:color="auto"/>
              <w:left w:val="single" w:sz="2" w:space="0" w:color="auto"/>
              <w:bottom w:val="single" w:sz="2" w:space="0" w:color="auto"/>
              <w:right w:val="single" w:sz="2" w:space="0" w:color="auto"/>
            </w:tcBorders>
          </w:tcPr>
          <w:p w14:paraId="2CAF40C0" w14:textId="77777777" w:rsidR="00461D77" w:rsidRPr="005F4DEC" w:rsidRDefault="00461D77">
            <w:pPr>
              <w:pStyle w:val="WPNormal"/>
              <w:rPr>
                <w:rFonts w:ascii="Times New Roman" w:hAnsi="Times New Roman"/>
              </w:rPr>
            </w:pPr>
            <w:r w:rsidRPr="005F4DEC">
              <w:rPr>
                <w:rFonts w:ascii="Times New Roman" w:hAnsi="Times New Roman"/>
              </w:rPr>
              <w:t>Journal entry electronically submitted</w:t>
            </w:r>
          </w:p>
        </w:tc>
      </w:tr>
    </w:tbl>
    <w:p w14:paraId="2CAF40C2" w14:textId="77777777" w:rsidR="00461D77" w:rsidRPr="005F4DEC" w:rsidRDefault="00461D77">
      <w:pPr>
        <w:pStyle w:val="WPNormal"/>
        <w:rPr>
          <w:rFonts w:ascii="Times New Roman" w:hAnsi="Times New Roman"/>
        </w:rPr>
      </w:pPr>
    </w:p>
    <w:sectPr w:rsidR="00461D77" w:rsidRPr="005F4DEC" w:rsidSect="0051317F">
      <w:footerReference w:type="default" r:id="rId16"/>
      <w:type w:val="continuous"/>
      <w:pgSz w:w="12240" w:h="15840"/>
      <w:pgMar w:top="540" w:right="1440" w:bottom="135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D5E83" w14:textId="77777777" w:rsidR="0048489B" w:rsidRDefault="0048489B">
      <w:r>
        <w:separator/>
      </w:r>
    </w:p>
  </w:endnote>
  <w:endnote w:type="continuationSeparator" w:id="0">
    <w:p w14:paraId="57FBCDBC" w14:textId="77777777" w:rsidR="0048489B" w:rsidRDefault="0048489B">
      <w:r>
        <w:continuationSeparator/>
      </w:r>
    </w:p>
  </w:endnote>
  <w:endnote w:type="continuationNotice" w:id="1">
    <w:p w14:paraId="012BE4E4" w14:textId="77777777" w:rsidR="0048489B" w:rsidRDefault="004848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onaco">
    <w:charset w:val="4D"/>
    <w:family w:val="auto"/>
    <w:pitch w:val="variable"/>
    <w:sig w:usb0="A00002FF" w:usb1="500039FB" w:usb2="00000000" w:usb3="00000000" w:csb0="00000197" w:csb1="00000000"/>
  </w:font>
  <w:font w:name="Geneva">
    <w:charset w:val="00"/>
    <w:family w:val="swiss"/>
    <w:pitch w:val="variable"/>
    <w:sig w:usb0="E00002FF" w:usb1="5200205F" w:usb2="00A0C000" w:usb3="00000000" w:csb0="0000019F" w:csb1="00000000"/>
  </w:font>
  <w:font w:name="Courier">
    <w:panose1 w:val="02070409020205020404"/>
    <w:charset w:val="00"/>
    <w:family w:val="auto"/>
    <w:pitch w:val="variable"/>
    <w:sig w:usb0="00000003"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F40C7" w14:textId="77777777" w:rsidR="00F227DE" w:rsidRDefault="00F227DE">
    <w:pPr>
      <w:pStyle w:val="WPFooter"/>
      <w:jc w:val="center"/>
      <w:rPr>
        <w:rFonts w:ascii="Times" w:hAnsi="Times"/>
        <w:sz w:val="18"/>
      </w:rPr>
    </w:pPr>
    <w:r>
      <w:rPr>
        <w:rStyle w:val="PageNumber"/>
        <w:rFonts w:ascii="Times" w:hAnsi="Times"/>
      </w:rPr>
      <w:fldChar w:fldCharType="begin"/>
    </w:r>
    <w:r>
      <w:rPr>
        <w:rStyle w:val="PageNumber"/>
        <w:rFonts w:ascii="Times" w:hAnsi="Times"/>
      </w:rPr>
      <w:instrText xml:space="preserve"> PAGE </w:instrText>
    </w:r>
    <w:r>
      <w:rPr>
        <w:rStyle w:val="PageNumber"/>
        <w:rFonts w:ascii="Times" w:hAnsi="Times"/>
      </w:rPr>
      <w:fldChar w:fldCharType="separate"/>
    </w:r>
    <w:r w:rsidR="003448FD">
      <w:rPr>
        <w:rStyle w:val="PageNumber"/>
        <w:rFonts w:ascii="Times" w:hAnsi="Times"/>
        <w:noProof/>
      </w:rPr>
      <w:t>4</w:t>
    </w:r>
    <w:r>
      <w:rPr>
        <w:rStyle w:val="PageNumber"/>
        <w:rFonts w:ascii="Times" w:hAnsi="Tim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7097C" w14:textId="77777777" w:rsidR="0048489B" w:rsidRDefault="0048489B">
      <w:r>
        <w:separator/>
      </w:r>
    </w:p>
  </w:footnote>
  <w:footnote w:type="continuationSeparator" w:id="0">
    <w:p w14:paraId="44DDE02F" w14:textId="77777777" w:rsidR="0048489B" w:rsidRDefault="0048489B">
      <w:r>
        <w:continuationSeparator/>
      </w:r>
    </w:p>
  </w:footnote>
  <w:footnote w:type="continuationNotice" w:id="1">
    <w:p w14:paraId="66693015" w14:textId="77777777" w:rsidR="0048489B" w:rsidRDefault="004848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0F7BF6"/>
    <w:multiLevelType w:val="hybridMultilevel"/>
    <w:tmpl w:val="D688B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A0C70"/>
    <w:multiLevelType w:val="multilevel"/>
    <w:tmpl w:val="A8B4ADB6"/>
    <w:lvl w:ilvl="0">
      <w:start w:val="1"/>
      <w:numFmt w:val="bullet"/>
      <w:lvlText w:val=""/>
      <w:lvlJc w:val="left"/>
      <w:pPr>
        <w:tabs>
          <w:tab w:val="num" w:pos="1080"/>
        </w:tabs>
        <w:ind w:left="1080" w:hanging="360"/>
      </w:pPr>
      <w:rPr>
        <w:rFonts w:ascii="Symbol" w:hAnsi="Symbol" w:hint="default"/>
      </w:rPr>
    </w:lvl>
    <w:lvl w:ilvl="1">
      <w:start w:val="149"/>
      <w:numFmt w:val="decimal"/>
      <w:lvlText w:val="%1-%2"/>
      <w:lvlJc w:val="left"/>
      <w:pPr>
        <w:tabs>
          <w:tab w:val="num" w:pos="2160"/>
        </w:tabs>
        <w:ind w:left="2160" w:hanging="1440"/>
      </w:pPr>
      <w:rPr>
        <w:rFonts w:hint="default"/>
      </w:rPr>
    </w:lvl>
    <w:lvl w:ilvl="2">
      <w:start w:val="1"/>
      <w:numFmt w:val="decimal"/>
      <w:lvlText w:val="%1-%2.%3"/>
      <w:lvlJc w:val="left"/>
      <w:pPr>
        <w:tabs>
          <w:tab w:val="num" w:pos="2160"/>
        </w:tabs>
        <w:ind w:left="2160" w:hanging="1440"/>
      </w:pPr>
      <w:rPr>
        <w:rFonts w:hint="default"/>
      </w:rPr>
    </w:lvl>
    <w:lvl w:ilvl="3">
      <w:start w:val="1"/>
      <w:numFmt w:val="decimal"/>
      <w:lvlText w:val="%1-%2.%3.%4"/>
      <w:lvlJc w:val="left"/>
      <w:pPr>
        <w:tabs>
          <w:tab w:val="num" w:pos="2160"/>
        </w:tabs>
        <w:ind w:left="2160" w:hanging="144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520"/>
        </w:tabs>
        <w:ind w:left="2520" w:hanging="1800"/>
      </w:pPr>
      <w:rPr>
        <w:rFonts w:hint="default"/>
      </w:rPr>
    </w:lvl>
    <w:lvl w:ilvl="8">
      <w:start w:val="1"/>
      <w:numFmt w:val="decimal"/>
      <w:lvlText w:val="%1-%2.%3.%4.%5.%6.%7.%8.%9"/>
      <w:lvlJc w:val="left"/>
      <w:pPr>
        <w:tabs>
          <w:tab w:val="num" w:pos="2880"/>
        </w:tabs>
        <w:ind w:left="2880" w:hanging="2160"/>
      </w:pPr>
      <w:rPr>
        <w:rFonts w:hint="default"/>
      </w:rPr>
    </w:lvl>
  </w:abstractNum>
  <w:abstractNum w:abstractNumId="4" w15:restartNumberingAfterBreak="0">
    <w:nsid w:val="247F535D"/>
    <w:multiLevelType w:val="multilevel"/>
    <w:tmpl w:val="C9CE7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336D3D"/>
    <w:multiLevelType w:val="multilevel"/>
    <w:tmpl w:val="2B908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D94429"/>
    <w:multiLevelType w:val="hybridMultilevel"/>
    <w:tmpl w:val="183032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4EE5228"/>
    <w:multiLevelType w:val="hybridMultilevel"/>
    <w:tmpl w:val="FF74A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397C05"/>
    <w:multiLevelType w:val="multilevel"/>
    <w:tmpl w:val="A8B4ADB6"/>
    <w:lvl w:ilvl="0">
      <w:start w:val="1"/>
      <w:numFmt w:val="none"/>
      <w:lvlText w:val="4."/>
      <w:lvlJc w:val="left"/>
      <w:pPr>
        <w:tabs>
          <w:tab w:val="num" w:pos="360"/>
        </w:tabs>
        <w:ind w:left="360" w:hanging="360"/>
      </w:pPr>
      <w:rPr>
        <w:rFonts w:hint="default"/>
      </w:rPr>
    </w:lvl>
    <w:lvl w:ilvl="1">
      <w:start w:val="14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6EDA6A46"/>
    <w:multiLevelType w:val="multilevel"/>
    <w:tmpl w:val="A8B4ADB6"/>
    <w:lvl w:ilvl="0">
      <w:start w:val="1"/>
      <w:numFmt w:val="decimal"/>
      <w:lvlText w:val="%1."/>
      <w:lvlJc w:val="left"/>
      <w:pPr>
        <w:tabs>
          <w:tab w:val="num" w:pos="360"/>
        </w:tabs>
        <w:ind w:left="360" w:hanging="360"/>
      </w:pPr>
    </w:lvl>
    <w:lvl w:ilvl="1">
      <w:start w:val="14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1616332682">
    <w:abstractNumId w:val="2"/>
  </w:num>
  <w:num w:numId="2" w16cid:durableId="1030300783">
    <w:abstractNumId w:val="7"/>
  </w:num>
  <w:num w:numId="3" w16cid:durableId="94374740">
    <w:abstractNumId w:val="4"/>
  </w:num>
  <w:num w:numId="4" w16cid:durableId="1534803559">
    <w:abstractNumId w:val="5"/>
  </w:num>
  <w:num w:numId="5" w16cid:durableId="174656204">
    <w:abstractNumId w:val="0"/>
  </w:num>
  <w:num w:numId="6" w16cid:durableId="497692317">
    <w:abstractNumId w:val="1"/>
  </w:num>
  <w:num w:numId="7" w16cid:durableId="1469517021">
    <w:abstractNumId w:val="9"/>
  </w:num>
  <w:num w:numId="8" w16cid:durableId="1983926137">
    <w:abstractNumId w:val="6"/>
  </w:num>
  <w:num w:numId="9" w16cid:durableId="910430865">
    <w:abstractNumId w:val="8"/>
  </w:num>
  <w:num w:numId="10" w16cid:durableId="5068687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4A6"/>
    <w:rsid w:val="00014D54"/>
    <w:rsid w:val="00052F01"/>
    <w:rsid w:val="0005320F"/>
    <w:rsid w:val="000B4817"/>
    <w:rsid w:val="000D1EF2"/>
    <w:rsid w:val="00133B39"/>
    <w:rsid w:val="00157D48"/>
    <w:rsid w:val="00165695"/>
    <w:rsid w:val="00180FE9"/>
    <w:rsid w:val="00221935"/>
    <w:rsid w:val="00287BCF"/>
    <w:rsid w:val="00293F33"/>
    <w:rsid w:val="002B0565"/>
    <w:rsid w:val="002F0EDB"/>
    <w:rsid w:val="00326DF7"/>
    <w:rsid w:val="003344FE"/>
    <w:rsid w:val="003448FD"/>
    <w:rsid w:val="00344F9B"/>
    <w:rsid w:val="0036FFCE"/>
    <w:rsid w:val="003806A5"/>
    <w:rsid w:val="00394C73"/>
    <w:rsid w:val="003A34A8"/>
    <w:rsid w:val="003D0F9B"/>
    <w:rsid w:val="003D1ADC"/>
    <w:rsid w:val="00446498"/>
    <w:rsid w:val="00461D77"/>
    <w:rsid w:val="004739D3"/>
    <w:rsid w:val="0048489B"/>
    <w:rsid w:val="004E52D3"/>
    <w:rsid w:val="005006D5"/>
    <w:rsid w:val="0051317F"/>
    <w:rsid w:val="0051639B"/>
    <w:rsid w:val="00567B27"/>
    <w:rsid w:val="0058497A"/>
    <w:rsid w:val="005A731A"/>
    <w:rsid w:val="005B416B"/>
    <w:rsid w:val="005F4ABC"/>
    <w:rsid w:val="005F4DEC"/>
    <w:rsid w:val="00613629"/>
    <w:rsid w:val="006B4E5A"/>
    <w:rsid w:val="006F132F"/>
    <w:rsid w:val="007074A6"/>
    <w:rsid w:val="00714ED4"/>
    <w:rsid w:val="00715CE8"/>
    <w:rsid w:val="00716528"/>
    <w:rsid w:val="007350E8"/>
    <w:rsid w:val="0076687D"/>
    <w:rsid w:val="00770C09"/>
    <w:rsid w:val="007A2F43"/>
    <w:rsid w:val="007A2F55"/>
    <w:rsid w:val="007B2A64"/>
    <w:rsid w:val="007B2D46"/>
    <w:rsid w:val="007F4910"/>
    <w:rsid w:val="00823CED"/>
    <w:rsid w:val="008524FA"/>
    <w:rsid w:val="00861B07"/>
    <w:rsid w:val="008A26F0"/>
    <w:rsid w:val="008B3D2F"/>
    <w:rsid w:val="009217AA"/>
    <w:rsid w:val="009C59D6"/>
    <w:rsid w:val="009E3935"/>
    <w:rsid w:val="009F1F5A"/>
    <w:rsid w:val="00A61652"/>
    <w:rsid w:val="00A75066"/>
    <w:rsid w:val="00AD6DA7"/>
    <w:rsid w:val="00B34B8A"/>
    <w:rsid w:val="00B7556D"/>
    <w:rsid w:val="00B8336D"/>
    <w:rsid w:val="00BA2253"/>
    <w:rsid w:val="00C50080"/>
    <w:rsid w:val="00C85678"/>
    <w:rsid w:val="00CD4B3F"/>
    <w:rsid w:val="00CF1CD4"/>
    <w:rsid w:val="00CF79B1"/>
    <w:rsid w:val="00D23D4F"/>
    <w:rsid w:val="00D63687"/>
    <w:rsid w:val="00D83D19"/>
    <w:rsid w:val="00DA460D"/>
    <w:rsid w:val="00E0386B"/>
    <w:rsid w:val="00E265CF"/>
    <w:rsid w:val="00E44B50"/>
    <w:rsid w:val="00E6330D"/>
    <w:rsid w:val="00F227DE"/>
    <w:rsid w:val="00F67EAC"/>
    <w:rsid w:val="00FA00CF"/>
    <w:rsid w:val="00FA0EE8"/>
    <w:rsid w:val="00FB5EDB"/>
    <w:rsid w:val="00FC76E7"/>
    <w:rsid w:val="0B439978"/>
    <w:rsid w:val="0D64E9BF"/>
    <w:rsid w:val="0DB216E9"/>
    <w:rsid w:val="0DFF2B1C"/>
    <w:rsid w:val="185542DC"/>
    <w:rsid w:val="1CC39C0F"/>
    <w:rsid w:val="2008D964"/>
    <w:rsid w:val="2797A7F5"/>
    <w:rsid w:val="28335EFD"/>
    <w:rsid w:val="299E981F"/>
    <w:rsid w:val="2D649F70"/>
    <w:rsid w:val="3C474108"/>
    <w:rsid w:val="538DB925"/>
    <w:rsid w:val="57D2DAA8"/>
    <w:rsid w:val="5B8E35BA"/>
    <w:rsid w:val="63B1ACB4"/>
    <w:rsid w:val="672BA259"/>
    <w:rsid w:val="68B0F7A3"/>
    <w:rsid w:val="6CB58836"/>
    <w:rsid w:val="7689FCA8"/>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F4031"/>
  <w14:defaultImageDpi w14:val="300"/>
  <w15:chartTrackingRefBased/>
  <w15:docId w15:val="{869F0792-09D8-4C11-8C72-E73E859E4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DEC"/>
    <w:rPr>
      <w:rFonts w:ascii="Times New Roman" w:hAnsi="Times New Roman"/>
      <w:sz w:val="24"/>
      <w:szCs w:val="24"/>
      <w:lang w:eastAsia="en-US"/>
    </w:rPr>
  </w:style>
  <w:style w:type="paragraph" w:styleId="Heading4">
    <w:name w:val="heading 4"/>
    <w:basedOn w:val="Normal"/>
    <w:next w:val="Normal"/>
    <w:link w:val="Heading4Char"/>
    <w:qFormat/>
    <w:rsid w:val="00E6330D"/>
    <w:pPr>
      <w:keepNext/>
      <w:jc w:val="center"/>
      <w:outlineLvl w:val="3"/>
    </w:pPr>
    <w:rPr>
      <w:rFonts w:ascii="Times" w:eastAsia="Times" w:hAnsi="Times"/>
      <w:smallCaps/>
      <w:sz w:val="28"/>
      <w:szCs w:val="20"/>
    </w:rPr>
  </w:style>
  <w:style w:type="paragraph" w:styleId="Heading5">
    <w:name w:val="heading 5"/>
    <w:basedOn w:val="Normal"/>
    <w:next w:val="Normal"/>
    <w:link w:val="Heading5Char"/>
    <w:qFormat/>
    <w:rsid w:val="00E6330D"/>
    <w:pPr>
      <w:keepNext/>
      <w:outlineLvl w:val="4"/>
    </w:pPr>
    <w:rPr>
      <w:rFonts w:ascii="Times" w:eastAsia="Times" w:hAnsi="Times"/>
      <w:smallCap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Footer">
    <w:name w:val="WP_Footer"/>
    <w:rPr>
      <w:rFonts w:ascii="Monaco" w:hAnsi="Monaco"/>
      <w:sz w:val="24"/>
      <w:lang w:eastAsia="en-US"/>
    </w:rPr>
  </w:style>
  <w:style w:type="paragraph" w:customStyle="1" w:styleId="WPNormal">
    <w:name w:val="WP_Normal"/>
    <w:basedOn w:val="WPWPDefaults"/>
    <w:rPr>
      <w:rFonts w:ascii="Monaco" w:hAnsi="Monaco"/>
    </w:rPr>
  </w:style>
  <w:style w:type="paragraph" w:customStyle="1" w:styleId="WPWPDefaults">
    <w:name w:val="WP_WP Defaults"/>
    <w:rPr>
      <w:rFonts w:ascii="Geneva" w:hAnsi="Geneva"/>
      <w:sz w:val="24"/>
      <w:lang w:eastAsia="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PlainText">
    <w:name w:val="Plain Text"/>
    <w:basedOn w:val="Normal"/>
    <w:rPr>
      <w:rFonts w:ascii="Courier" w:eastAsia="Times" w:hAnsi="Courier"/>
    </w:rPr>
  </w:style>
  <w:style w:type="character" w:styleId="Hyperlink">
    <w:name w:val="Hyperlink"/>
    <w:uiPriority w:val="99"/>
    <w:unhideWhenUsed/>
    <w:rsid w:val="00461D77"/>
    <w:rPr>
      <w:color w:val="0000FF"/>
      <w:u w:val="single"/>
    </w:rPr>
  </w:style>
  <w:style w:type="character" w:customStyle="1" w:styleId="il">
    <w:name w:val="il"/>
    <w:rsid w:val="00461D77"/>
  </w:style>
  <w:style w:type="paragraph" w:styleId="NormalWeb">
    <w:name w:val="Normal (Web)"/>
    <w:basedOn w:val="Normal"/>
    <w:uiPriority w:val="99"/>
    <w:semiHidden/>
    <w:unhideWhenUsed/>
    <w:rsid w:val="008A26F0"/>
    <w:pPr>
      <w:spacing w:before="100" w:beforeAutospacing="1" w:after="100" w:afterAutospacing="1"/>
    </w:pPr>
    <w:rPr>
      <w:sz w:val="20"/>
    </w:rPr>
  </w:style>
  <w:style w:type="character" w:customStyle="1" w:styleId="Heading4Char">
    <w:name w:val="Heading 4 Char"/>
    <w:link w:val="Heading4"/>
    <w:rsid w:val="00E6330D"/>
    <w:rPr>
      <w:rFonts w:ascii="Times" w:eastAsia="Times" w:hAnsi="Times"/>
      <w:smallCaps/>
      <w:sz w:val="28"/>
    </w:rPr>
  </w:style>
  <w:style w:type="character" w:customStyle="1" w:styleId="Heading5Char">
    <w:name w:val="Heading 5 Char"/>
    <w:link w:val="Heading5"/>
    <w:rsid w:val="00E6330D"/>
    <w:rPr>
      <w:rFonts w:ascii="Times" w:eastAsia="Times" w:hAnsi="Times"/>
      <w:smallCaps/>
      <w:sz w:val="28"/>
    </w:rPr>
  </w:style>
  <w:style w:type="character" w:styleId="FollowedHyperlink">
    <w:name w:val="FollowedHyperlink"/>
    <w:uiPriority w:val="99"/>
    <w:semiHidden/>
    <w:unhideWhenUsed/>
    <w:rsid w:val="00770C09"/>
    <w:rPr>
      <w:color w:val="954F72"/>
      <w:u w:val="single"/>
    </w:rPr>
  </w:style>
  <w:style w:type="paragraph" w:styleId="BalloonText">
    <w:name w:val="Balloon Text"/>
    <w:basedOn w:val="Normal"/>
    <w:link w:val="BalloonTextChar"/>
    <w:uiPriority w:val="99"/>
    <w:semiHidden/>
    <w:unhideWhenUsed/>
    <w:rsid w:val="00326DF7"/>
    <w:rPr>
      <w:sz w:val="18"/>
      <w:szCs w:val="18"/>
    </w:rPr>
  </w:style>
  <w:style w:type="character" w:customStyle="1" w:styleId="BalloonTextChar">
    <w:name w:val="Balloon Text Char"/>
    <w:link w:val="BalloonText"/>
    <w:uiPriority w:val="99"/>
    <w:semiHidden/>
    <w:rsid w:val="00326DF7"/>
    <w:rPr>
      <w:rFonts w:ascii="Times New Roman" w:hAnsi="Times New Roman"/>
      <w:sz w:val="18"/>
      <w:szCs w:val="18"/>
    </w:rPr>
  </w:style>
  <w:style w:type="character" w:styleId="UnresolvedMention">
    <w:name w:val="Unresolved Mention"/>
    <w:uiPriority w:val="99"/>
    <w:semiHidden/>
    <w:unhideWhenUsed/>
    <w:rsid w:val="00326DF7"/>
    <w:rPr>
      <w:color w:val="605E5C"/>
      <w:shd w:val="clear" w:color="auto" w:fill="E1DFDD"/>
    </w:rPr>
  </w:style>
  <w:style w:type="character" w:customStyle="1" w:styleId="normaltextrun">
    <w:name w:val="normaltextrun"/>
    <w:rsid w:val="00165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01827">
      <w:bodyDiv w:val="1"/>
      <w:marLeft w:val="0"/>
      <w:marRight w:val="0"/>
      <w:marTop w:val="0"/>
      <w:marBottom w:val="0"/>
      <w:divBdr>
        <w:top w:val="none" w:sz="0" w:space="0" w:color="auto"/>
        <w:left w:val="none" w:sz="0" w:space="0" w:color="auto"/>
        <w:bottom w:val="none" w:sz="0" w:space="0" w:color="auto"/>
        <w:right w:val="none" w:sz="0" w:space="0" w:color="auto"/>
      </w:divBdr>
    </w:div>
    <w:div w:id="298417754">
      <w:bodyDiv w:val="1"/>
      <w:marLeft w:val="0"/>
      <w:marRight w:val="0"/>
      <w:marTop w:val="0"/>
      <w:marBottom w:val="0"/>
      <w:divBdr>
        <w:top w:val="none" w:sz="0" w:space="0" w:color="auto"/>
        <w:left w:val="none" w:sz="0" w:space="0" w:color="auto"/>
        <w:bottom w:val="none" w:sz="0" w:space="0" w:color="auto"/>
        <w:right w:val="none" w:sz="0" w:space="0" w:color="auto"/>
      </w:divBdr>
    </w:div>
    <w:div w:id="920523279">
      <w:bodyDiv w:val="1"/>
      <w:marLeft w:val="0"/>
      <w:marRight w:val="0"/>
      <w:marTop w:val="0"/>
      <w:marBottom w:val="0"/>
      <w:divBdr>
        <w:top w:val="none" w:sz="0" w:space="0" w:color="auto"/>
        <w:left w:val="none" w:sz="0" w:space="0" w:color="auto"/>
        <w:bottom w:val="none" w:sz="0" w:space="0" w:color="auto"/>
        <w:right w:val="none" w:sz="0" w:space="0" w:color="auto"/>
      </w:divBdr>
    </w:div>
    <w:div w:id="1418671917">
      <w:bodyDiv w:val="1"/>
      <w:marLeft w:val="0"/>
      <w:marRight w:val="0"/>
      <w:marTop w:val="0"/>
      <w:marBottom w:val="0"/>
      <w:divBdr>
        <w:top w:val="none" w:sz="0" w:space="0" w:color="auto"/>
        <w:left w:val="none" w:sz="0" w:space="0" w:color="auto"/>
        <w:bottom w:val="none" w:sz="0" w:space="0" w:color="auto"/>
        <w:right w:val="none" w:sz="0" w:space="0" w:color="auto"/>
      </w:divBdr>
    </w:div>
    <w:div w:id="1511404724">
      <w:bodyDiv w:val="1"/>
      <w:marLeft w:val="0"/>
      <w:marRight w:val="0"/>
      <w:marTop w:val="0"/>
      <w:marBottom w:val="0"/>
      <w:divBdr>
        <w:top w:val="none" w:sz="0" w:space="0" w:color="auto"/>
        <w:left w:val="none" w:sz="0" w:space="0" w:color="auto"/>
        <w:bottom w:val="none" w:sz="0" w:space="0" w:color="auto"/>
        <w:right w:val="none" w:sz="0" w:space="0" w:color="auto"/>
      </w:divBdr>
    </w:div>
    <w:div w:id="1787430192">
      <w:bodyDiv w:val="1"/>
      <w:marLeft w:val="0"/>
      <w:marRight w:val="0"/>
      <w:marTop w:val="0"/>
      <w:marBottom w:val="0"/>
      <w:divBdr>
        <w:top w:val="none" w:sz="0" w:space="0" w:color="auto"/>
        <w:left w:val="none" w:sz="0" w:space="0" w:color="auto"/>
        <w:bottom w:val="none" w:sz="0" w:space="0" w:color="auto"/>
        <w:right w:val="none" w:sz="0" w:space="0" w:color="auto"/>
      </w:divBdr>
    </w:div>
    <w:div w:id="212881561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o.edu/online-learn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ibguides.uno.edu/te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ds.uno.edu/" TargetMode="External"/><Relationship Id="rId5" Type="http://schemas.openxmlformats.org/officeDocument/2006/relationships/styles" Target="styles.xml"/><Relationship Id="rId15" Type="http://schemas.openxmlformats.org/officeDocument/2006/relationships/hyperlink" Target="https://www.proctoru.com/portal/uno" TargetMode="External"/><Relationship Id="rId10" Type="http://schemas.openxmlformats.org/officeDocument/2006/relationships/hyperlink" Target="https://www.uno.edu/media/1742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no.edu/online-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ca9a054-95b1-47df-8793-18ed1ddcd613" xsi:nil="true"/>
    <lcf76f155ced4ddcb4097134ff3c332f xmlns="4dbb8a31-e3b4-454d-81a1-40ae9a7df2df">
      <Terms xmlns="http://schemas.microsoft.com/office/infopath/2007/PartnerControls"/>
    </lcf76f155ced4ddcb4097134ff3c332f>
    <SharedWithUsers xmlns="bca9a054-95b1-47df-8793-18ed1ddcd613">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3D33D628A7E44B2E87ADFB5FE5232" ma:contentTypeVersion="17" ma:contentTypeDescription="Create a new document." ma:contentTypeScope="" ma:versionID="1ea3b1b3b20fcebd15fec62c41469cea">
  <xsd:schema xmlns:xsd="http://www.w3.org/2001/XMLSchema" xmlns:xs="http://www.w3.org/2001/XMLSchema" xmlns:p="http://schemas.microsoft.com/office/2006/metadata/properties" xmlns:ns2="4dbb8a31-e3b4-454d-81a1-40ae9a7df2df" xmlns:ns3="bca9a054-95b1-47df-8793-18ed1ddcd613" targetNamespace="http://schemas.microsoft.com/office/2006/metadata/properties" ma:root="true" ma:fieldsID="cca84eb2d8634490595f9afffdb0ccb1" ns2:_="" ns3:_="">
    <xsd:import namespace="4dbb8a31-e3b4-454d-81a1-40ae9a7df2df"/>
    <xsd:import namespace="bca9a054-95b1-47df-8793-18ed1ddcd6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b8a31-e3b4-454d-81a1-40ae9a7df2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d2dac3e-5147-48b8-b869-d508e2dde1de"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a9a054-95b1-47df-8793-18ed1ddcd61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501a117-789d-43a8-8902-af0ed6ec2866}" ma:internalName="TaxCatchAll" ma:showField="CatchAllData" ma:web="bca9a054-95b1-47df-8793-18ed1ddcd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2F5275-C7EE-47A1-BBE9-5BDBB98ABDD4}">
  <ds:schemaRefs>
    <ds:schemaRef ds:uri="http://schemas.microsoft.com/sharepoint/v3/contenttype/forms"/>
  </ds:schemaRefs>
</ds:datastoreItem>
</file>

<file path=customXml/itemProps2.xml><?xml version="1.0" encoding="utf-8"?>
<ds:datastoreItem xmlns:ds="http://schemas.openxmlformats.org/officeDocument/2006/customXml" ds:itemID="{07C0F3D3-0775-4A67-A63E-3BE5BEFBFC0B}">
  <ds:schemaRefs>
    <ds:schemaRef ds:uri="http://schemas.microsoft.com/office/2006/metadata/properties"/>
    <ds:schemaRef ds:uri="http://schemas.microsoft.com/office/infopath/2007/PartnerControls"/>
    <ds:schemaRef ds:uri="bca9a054-95b1-47df-8793-18ed1ddcd613"/>
    <ds:schemaRef ds:uri="4dbb8a31-e3b4-454d-81a1-40ae9a7df2df"/>
  </ds:schemaRefs>
</ds:datastoreItem>
</file>

<file path=customXml/itemProps3.xml><?xml version="1.0" encoding="utf-8"?>
<ds:datastoreItem xmlns:ds="http://schemas.openxmlformats.org/officeDocument/2006/customXml" ds:itemID="{CB110B5B-D474-4C7A-8B74-4B1178993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b8a31-e3b4-454d-81a1-40ae9a7df2df"/>
    <ds:schemaRef ds:uri="bca9a054-95b1-47df-8793-18ed1ddcd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1d4dbf5-4004-4469-bfee-df294a9de150}" enabled="0" method="" siteId="{31d4dbf5-4004-4469-bfee-df294a9de150}"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1431</Words>
  <Characters>8587</Characters>
  <Application>Microsoft Office Word</Application>
  <DocSecurity>0</DocSecurity>
  <Lines>71</Lines>
  <Paragraphs>19</Paragraphs>
  <ScaleCrop>false</ScaleCrop>
  <Company>Center for Learning and Teaching</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trumbull</dc:creator>
  <cp:keywords/>
  <cp:lastModifiedBy>Meredith King</cp:lastModifiedBy>
  <cp:revision>4</cp:revision>
  <cp:lastPrinted>2008-06-02T18:05:00Z</cp:lastPrinted>
  <dcterms:created xsi:type="dcterms:W3CDTF">2024-07-05T19:23:00Z</dcterms:created>
  <dcterms:modified xsi:type="dcterms:W3CDTF">2024-07-05T19:27:00Z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0x010100EF63D33D628A7E44B2E87ADFB5FE5232</vt:lpwstr>
  </property>
  <property fmtid="{D5CDD505-2E9C-101B-9397-08002B2CF9AE}" pid="3" name="Order">
    <vt:r8>956100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